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spacing w:line="240" w:lineRule="auto"/>
        <w:jc w:val="both"/>
        <w:rPr>
          <w:rFonts w:ascii="Arial" w:hAnsi="Arial"/>
          <w:color w:val="00A65D"/>
          <w:sz w:val="24"/>
          <w:szCs w:val="24"/>
          <w:lang w:val="pt-BR"/>
        </w:rPr>
      </w:pPr>
      <w:r>
        <w:rPr>
          <w:b w:val="1"/>
          <w:color w:val="000000"/>
          <w:sz w:val="24"/>
          <w:szCs w:val="24"/>
          <w:lang w:val="pt-BR"/>
        </w:rPr>
        <w:t xml:space="preserve">EXTRATO DA ATA DA </w:t>
      </w:r>
      <w:r>
        <w:rPr>
          <w:b w:val="1"/>
          <w:color w:val="000000"/>
          <w:sz w:val="24"/>
          <w:szCs w:val="24"/>
          <w:lang w:val="pt-BR"/>
        </w:rPr>
        <w:t>40</w:t>
      </w:r>
      <w:r>
        <w:rPr>
          <w:b w:val="1"/>
          <w:color w:val="000000"/>
          <w:sz w:val="24"/>
          <w:szCs w:val="24"/>
          <w:lang w:val="pt-BR"/>
        </w:rPr>
        <w:t>ª SESSÃO ORDINÁRIA DO CONSELHO SUPERIOR DO MINISTÉRIO PÚBLICO</w:t>
      </w:r>
    </w:p>
    <w:p>
      <w:pPr>
        <w:spacing w:line="240" w:lineRule="auto"/>
        <w:jc w:val="both"/>
        <w:rPr>
          <w:rFonts w:ascii="Arial" w:hAnsi="Arial"/>
          <w:color w:val="000000"/>
          <w:sz w:val="24"/>
          <w:szCs w:val="24"/>
          <w:lang w:val="pt-BR"/>
        </w:rPr>
      </w:pPr>
    </w:p>
    <w:p>
      <w:pPr>
        <w:spacing w:line="240" w:lineRule="auto"/>
        <w:jc w:val="both"/>
        <w:rPr>
          <w:rFonts w:ascii="Arial" w:hAnsi="Arial"/>
          <w:color w:val="00A65D"/>
          <w:sz w:val="24"/>
          <w:szCs w:val="24"/>
          <w:lang w:val="pt-BR"/>
        </w:rPr>
      </w:pPr>
      <w:r>
        <w:rPr>
          <w:b w:val="1"/>
          <w:color w:val="000000"/>
          <w:sz w:val="24"/>
          <w:szCs w:val="24"/>
          <w:lang w:val="pt-BR"/>
        </w:rPr>
        <w:t>Data</w:t>
      </w:r>
      <w:r>
        <w:rPr>
          <w:color w:val="000000"/>
          <w:sz w:val="24"/>
          <w:szCs w:val="24"/>
          <w:lang w:val="pt-BR"/>
        </w:rPr>
        <w:t xml:space="preserve">: </w:t>
      </w:r>
      <w:r>
        <w:rPr>
          <w:color w:val="000000"/>
          <w:sz w:val="24"/>
          <w:szCs w:val="24"/>
          <w:lang w:val="pt-BR"/>
        </w:rPr>
        <w:t>0</w:t>
      </w:r>
      <w:r>
        <w:rPr>
          <w:color w:val="000000"/>
          <w:sz w:val="24"/>
          <w:szCs w:val="24"/>
          <w:lang w:val="pt-BR"/>
        </w:rPr>
        <w:t>6</w:t>
      </w:r>
      <w:r>
        <w:rPr>
          <w:color w:val="000000"/>
          <w:sz w:val="24"/>
          <w:szCs w:val="24"/>
          <w:lang w:val="pt-BR"/>
        </w:rPr>
        <w:t xml:space="preserve"> de </w:t>
      </w:r>
      <w:r>
        <w:rPr>
          <w:color w:val="000000"/>
          <w:sz w:val="24"/>
          <w:szCs w:val="24"/>
          <w:lang w:val="pt-BR"/>
        </w:rPr>
        <w:t>novem</w:t>
      </w:r>
      <w:r>
        <w:rPr>
          <w:color w:val="000000"/>
          <w:sz w:val="24"/>
          <w:szCs w:val="24"/>
          <w:lang w:val="pt-BR"/>
        </w:rPr>
        <w:t>b</w:t>
      </w:r>
      <w:r>
        <w:rPr>
          <w:color w:val="000000"/>
          <w:sz w:val="24"/>
          <w:szCs w:val="24"/>
          <w:lang w:val="pt-BR"/>
        </w:rPr>
        <w:t xml:space="preserve">ro de 2019 </w:t>
      </w:r>
    </w:p>
    <w:p>
      <w:pPr>
        <w:spacing w:line="240" w:lineRule="auto"/>
        <w:jc w:val="both"/>
        <w:rPr>
          <w:rFonts w:ascii="Arial" w:hAnsi="Arial"/>
          <w:color w:val="00A65D"/>
          <w:sz w:val="24"/>
          <w:szCs w:val="24"/>
          <w:lang w:val="pt-BR"/>
        </w:rPr>
      </w:pPr>
      <w:r>
        <w:rPr>
          <w:b w:val="1"/>
          <w:color w:val="000000"/>
          <w:sz w:val="24"/>
          <w:szCs w:val="24"/>
          <w:lang w:val="pt-BR"/>
        </w:rPr>
        <w:t>Horário</w:t>
      </w:r>
      <w:r>
        <w:rPr>
          <w:color w:val="000000"/>
          <w:sz w:val="24"/>
          <w:szCs w:val="24"/>
          <w:lang w:val="pt-BR"/>
        </w:rPr>
        <w:t>: 14h30min</w:t>
      </w:r>
    </w:p>
    <w:p>
      <w:pPr>
        <w:spacing w:line="240" w:lineRule="auto"/>
        <w:jc w:val="both"/>
        <w:rPr>
          <w:rFonts w:ascii="Arial" w:hAnsi="Arial"/>
          <w:color w:val="00000A"/>
          <w:sz w:val="24"/>
          <w:szCs w:val="24"/>
          <w:lang w:val="pt-BR"/>
        </w:rPr>
      </w:pPr>
      <w:r>
        <w:rPr>
          <w:b w:val="1"/>
          <w:color w:val="000000"/>
          <w:sz w:val="24"/>
          <w:szCs w:val="24"/>
          <w:lang w:val="pt-BR"/>
        </w:rPr>
        <w:t>Local</w:t>
      </w:r>
      <w:r>
        <w:rPr>
          <w:color w:val="000000"/>
          <w:sz w:val="24"/>
          <w:szCs w:val="24"/>
          <w:lang w:val="pt-BR"/>
        </w:rPr>
        <w:t>: Salão dos Órgãos Colegiados da Procuradoria-Geral de Justiça, localizado na Rua do Imperador D. Pedro II, n.º 473, Bairro de Santo Antônio, Recife/PE.</w:t>
      </w:r>
    </w:p>
    <w:p>
      <w:pPr>
        <w:pStyle w:val="LO-normal"/>
        <w:jc w:val="both"/>
        <w:rPr>
          <w:rFonts w:ascii="Arial" w:hAnsi="Arial"/>
          <w:color w:val="000000"/>
          <w:sz w:val="24"/>
          <w:szCs w:val="24"/>
          <w:lang w:val="pt-BR"/>
        </w:rPr>
      </w:pPr>
      <w:r>
        <w:rPr>
          <w:b w:val="1"/>
          <w:color w:val="000000"/>
          <w:sz w:val="24"/>
          <w:szCs w:val="24"/>
          <w:lang w:val="pt-BR"/>
        </w:rPr>
        <w:t>Presidência</w:t>
      </w:r>
      <w:r>
        <w:rPr>
          <w:color w:val="000000"/>
          <w:sz w:val="24"/>
          <w:szCs w:val="24"/>
          <w:lang w:val="pt-BR"/>
        </w:rPr>
        <w:t xml:space="preserve">: </w:t>
      </w:r>
      <w:r>
        <w:rPr>
          <w:color w:val="000000"/>
          <w:sz w:val="24"/>
          <w:szCs w:val="24"/>
          <w:lang w:val="pt-BR"/>
        </w:rPr>
        <w:t>Drª</w:t>
      </w:r>
      <w:r>
        <w:rPr>
          <w:color w:val="000000"/>
          <w:sz w:val="24"/>
          <w:szCs w:val="24"/>
          <w:lang w:val="pt-BR"/>
        </w:rPr>
        <w:t xml:space="preserve">. </w:t>
      </w:r>
      <w:r>
        <w:rPr>
          <w:sz w:val="24"/>
          <w:szCs w:val="24"/>
          <w:lang w:val="pt-BR"/>
        </w:rPr>
        <w:t>LAÍS COELHO TEIXEIRA CAVALCANTI</w:t>
      </w:r>
      <w:r>
        <w:rPr>
          <w:color w:val="000000"/>
          <w:sz w:val="24"/>
          <w:szCs w:val="24"/>
          <w:lang w:val="pt-BR"/>
        </w:rPr>
        <w:t>, Subprocuradora-Geral de Justiça em Assuntos Institucionais</w:t>
      </w:r>
      <w:r>
        <w:rPr>
          <w:color w:val="000000"/>
          <w:sz w:val="24"/>
          <w:szCs w:val="24"/>
          <w:lang w:val="pt-BR"/>
        </w:rPr>
        <w:t>.</w:t>
      </w:r>
    </w:p>
    <w:p>
      <w:pPr>
        <w:pStyle w:val="LO-normal"/>
        <w:jc w:val="both"/>
        <w:rPr>
          <w:rFonts w:ascii="Arial" w:hAnsi="Arial"/>
          <w:color w:val="000000"/>
          <w:sz w:val="24"/>
          <w:szCs w:val="24"/>
          <w:lang w:val="pt-BR"/>
        </w:rPr>
      </w:pPr>
      <w:r>
        <w:rPr>
          <w:b w:val="1"/>
          <w:color w:val="000000"/>
          <w:sz w:val="24"/>
          <w:szCs w:val="24"/>
          <w:lang w:val="pt-BR"/>
        </w:rPr>
        <w:t>C</w:t>
      </w:r>
      <w:r>
        <w:rPr>
          <w:b w:val="1"/>
          <w:color w:val="000000"/>
          <w:sz w:val="24"/>
          <w:szCs w:val="24"/>
          <w:lang w:val="pt-BR"/>
        </w:rPr>
        <w:t>onselheiros Presentes</w:t>
      </w:r>
      <w:r>
        <w:rPr>
          <w:color w:val="000000"/>
          <w:sz w:val="24"/>
          <w:szCs w:val="24"/>
          <w:lang w:val="pt-BR"/>
        </w:rPr>
        <w:t xml:space="preserve">: </w:t>
      </w:r>
      <w:r>
        <w:rPr>
          <w:sz w:val="24"/>
          <w:szCs w:val="24"/>
          <w:lang w:val="pt-BR"/>
        </w:rPr>
        <w:t xml:space="preserve">Dr. ALEXANDRE AUGUSTO BEZERRA, Corregedor-Geral, Dr. CARLOS ALBERTO PEREIRA VITÓRIO, </w:t>
      </w:r>
      <w:r>
        <w:rPr>
          <w:sz w:val="24"/>
          <w:szCs w:val="24"/>
          <w:lang w:val="pt-BR"/>
        </w:rPr>
        <w:t>Drª</w:t>
      </w:r>
      <w:r>
        <w:rPr>
          <w:sz w:val="24"/>
          <w:szCs w:val="24"/>
          <w:lang w:val="pt-BR"/>
        </w:rPr>
        <w:t>. MARIA LIZANDRA LIRA DE CARVALHO, Dr. RINALDO JORGE DA SILVA, Dr. FERNANDO FALCÃO FERRAZ FILHO, Dr.</w:t>
      </w:r>
      <w:r>
        <w:rPr>
          <w:sz w:val="24"/>
          <w:szCs w:val="24"/>
          <w:lang w:val="pt-BR"/>
        </w:rPr>
        <w:t>ª FERNANDA HENRIQUES DA NÓBREGA e</w:t>
      </w:r>
      <w:r>
        <w:rPr>
          <w:sz w:val="24"/>
          <w:szCs w:val="24"/>
          <w:lang w:val="pt-BR"/>
        </w:rPr>
        <w:t xml:space="preserve"> Dr. STANLEY ARAÚJO CORREIA</w:t>
      </w:r>
      <w:r>
        <w:rPr>
          <w:color w:val="000000"/>
          <w:sz w:val="24"/>
          <w:szCs w:val="24"/>
          <w:lang w:val="pt-BR"/>
        </w:rPr>
        <w:t>.</w:t>
      </w:r>
    </w:p>
    <w:p>
      <w:pPr>
        <w:pStyle w:val="LO-normal"/>
        <w:jc w:val="both"/>
        <w:rPr>
          <w:rFonts w:ascii="Arial" w:hAnsi="Arial"/>
          <w:color w:val="000000"/>
          <w:sz w:val="24"/>
          <w:szCs w:val="24"/>
          <w:lang w:val="pt-BR"/>
        </w:rPr>
      </w:pPr>
      <w:r>
        <w:rPr>
          <w:b w:val="1"/>
          <w:color w:val="000000"/>
          <w:sz w:val="24"/>
          <w:szCs w:val="24"/>
          <w:lang w:val="pt-BR"/>
        </w:rPr>
        <w:t>Representante da AMPPE:</w:t>
      </w:r>
      <w:r>
        <w:rPr>
          <w:color w:val="000000"/>
          <w:sz w:val="24"/>
          <w:szCs w:val="24"/>
          <w:lang w:val="pt-BR"/>
        </w:rPr>
        <w:t xml:space="preserve"> Dr. </w:t>
      </w:r>
      <w:r>
        <w:rPr>
          <w:color w:val="000000"/>
          <w:sz w:val="24"/>
          <w:szCs w:val="24"/>
          <w:lang w:val="pt-BR"/>
        </w:rPr>
        <w:t>Marcos Carvalho</w:t>
      </w:r>
    </w:p>
    <w:p>
      <w:pPr>
        <w:spacing w:line="240" w:lineRule="auto"/>
        <w:jc w:val="both"/>
        <w:rPr>
          <w:rFonts w:ascii="Arial" w:hAnsi="Arial"/>
          <w:color w:val="000000"/>
          <w:sz w:val="24"/>
          <w:szCs w:val="24"/>
          <w:lang w:val="pt-BR"/>
        </w:rPr>
      </w:pPr>
      <w:r>
        <w:rPr>
          <w:b w:val="1"/>
          <w:color w:val="000000"/>
          <w:sz w:val="24"/>
          <w:szCs w:val="24"/>
          <w:lang w:val="pt-BR"/>
        </w:rPr>
        <w:t>Secretário:</w:t>
      </w:r>
      <w:r>
        <w:rPr>
          <w:color w:val="000000"/>
          <w:sz w:val="24"/>
          <w:szCs w:val="24"/>
          <w:lang w:val="pt-BR"/>
        </w:rPr>
        <w:t xml:space="preserve"> Dr. </w:t>
      </w:r>
      <w:r>
        <w:rPr>
          <w:color w:val="000000"/>
          <w:sz w:val="24"/>
          <w:szCs w:val="24"/>
          <w:lang w:val="pt-BR"/>
        </w:rPr>
        <w:t>Petrucio</w:t>
      </w:r>
      <w:r>
        <w:rPr>
          <w:color w:val="000000"/>
          <w:sz w:val="24"/>
          <w:szCs w:val="24"/>
          <w:lang w:val="pt-BR"/>
        </w:rPr>
        <w:t xml:space="preserve"> Aquino</w:t>
      </w:r>
    </w:p>
    <w:p>
      <w:pPr>
        <w:spacing w:line="240" w:lineRule="auto"/>
        <w:jc w:val="both"/>
        <w:rPr>
          <w:rFonts w:ascii="Arial" w:hAnsi="Arial"/>
          <w:color w:val="000000"/>
          <w:sz w:val="24"/>
          <w:szCs w:val="24"/>
          <w:lang w:val="pt-BR"/>
        </w:rPr>
      </w:pPr>
    </w:p>
    <w:p>
      <w:pPr>
        <w:tabs>
          <w:tab w:leader="none" w:pos="426" w:val="left"/>
        </w:tabs>
        <w:spacing w:line="240" w:lineRule="auto"/>
        <w:jc w:val="both"/>
        <w:rPr>
          <w:rFonts w:ascii="Arial" w:hAnsi="Arial"/>
          <w:color w:val="000000"/>
          <w:sz w:val="24"/>
          <w:szCs w:val="24"/>
          <w:lang w:val="pt-BR"/>
        </w:rPr>
      </w:pPr>
      <w:r>
        <w:rPr>
          <w:color w:val="000000"/>
          <w:sz w:val="24"/>
          <w:szCs w:val="24"/>
          <w:lang w:val="pt-BR"/>
        </w:rPr>
        <w:t xml:space="preserve">Consubstanciada em ata eletrônica, gravada em áudio (Formato MP3). Dando início aos trabalhos </w:t>
      </w:r>
      <w:r>
        <w:rPr>
          <w:color w:val="000000"/>
          <w:sz w:val="24"/>
          <w:szCs w:val="24"/>
          <w:lang w:val="pt-BR"/>
        </w:rPr>
        <w:t>a</w:t>
      </w:r>
      <w:r>
        <w:rPr>
          <w:color w:val="000000"/>
          <w:sz w:val="24"/>
          <w:szCs w:val="24"/>
          <w:lang w:val="pt-BR"/>
        </w:rPr>
        <w:t xml:space="preserve"> </w:t>
      </w:r>
      <w:bookmarkStart w:id="0" w:name="__DdeLink__286_217770635"/>
      <w:r>
        <w:rPr>
          <w:color w:val="000000"/>
          <w:sz w:val="24"/>
          <w:szCs w:val="24"/>
          <w:lang w:val="pt-BR"/>
        </w:rPr>
        <w:t>Presidente do Conselho</w:t>
      </w:r>
      <w:r>
        <w:rPr>
          <w:color w:val="000000"/>
          <w:sz w:val="24"/>
          <w:szCs w:val="24"/>
          <w:lang w:val="pt-BR"/>
        </w:rPr>
        <w:t>, em exercício</w:t>
      </w:r>
      <w:r>
        <w:rPr>
          <w:color w:val="000000"/>
          <w:sz w:val="24"/>
          <w:szCs w:val="24"/>
          <w:lang w:val="pt-BR"/>
        </w:rPr>
        <w:t xml:space="preserve">, </w:t>
      </w:r>
      <w:bookmarkEnd w:id="0"/>
      <w:r>
        <w:rPr>
          <w:color w:val="000000"/>
          <w:sz w:val="24"/>
          <w:szCs w:val="24"/>
          <w:lang w:val="pt-BR"/>
        </w:rPr>
        <w:t>Dr</w:t>
      </w:r>
      <w:r>
        <w:rPr>
          <w:color w:val="000000"/>
          <w:sz w:val="24"/>
          <w:szCs w:val="24"/>
          <w:lang w:val="pt-BR"/>
        </w:rPr>
        <w:t>ª</w:t>
      </w:r>
      <w:r>
        <w:rPr>
          <w:color w:val="000000"/>
          <w:sz w:val="24"/>
          <w:szCs w:val="24"/>
          <w:lang w:val="pt-BR"/>
        </w:rPr>
        <w:t xml:space="preserve">. </w:t>
      </w:r>
      <w:r>
        <w:rPr>
          <w:color w:val="000000"/>
          <w:sz w:val="24"/>
          <w:szCs w:val="24"/>
          <w:lang w:val="pt-BR"/>
        </w:rPr>
        <w:t>Laís Coelho</w:t>
      </w:r>
      <w:r>
        <w:rPr>
          <w:color w:val="000000"/>
          <w:sz w:val="24"/>
          <w:szCs w:val="24"/>
          <w:lang w:val="pt-BR"/>
        </w:rPr>
        <w:t>, cumprimentou</w:t>
      </w:r>
      <w:r>
        <w:rPr>
          <w:color w:val="000000"/>
          <w:sz w:val="24"/>
          <w:szCs w:val="24"/>
          <w:lang w:val="pt-BR"/>
        </w:rPr>
        <w:t xml:space="preserve"> todos os presentes. Solicitou que o Secretário desse prosseguimento com a verificação da constituição do quorum regimental. </w:t>
      </w:r>
      <w:r>
        <w:rPr>
          <w:color w:val="000000"/>
          <w:sz w:val="24"/>
          <w:szCs w:val="24"/>
          <w:lang w:val="pt-BR"/>
        </w:rPr>
        <w:t>Tendo o Secretário constatado o comparecimento dos Conselheiros acima mencionados, ausência justificada do</w:t>
      </w:r>
      <w:r>
        <w:rPr>
          <w:color w:val="000000"/>
          <w:sz w:val="24"/>
          <w:szCs w:val="24"/>
          <w:lang w:val="pt-BR"/>
        </w:rPr>
        <w:t xml:space="preserve"> Dr. Francisco Dirceu Barros que</w:t>
      </w:r>
      <w:r>
        <w:rPr>
          <w:color w:val="000000"/>
          <w:sz w:val="24"/>
          <w:szCs w:val="24"/>
          <w:lang w:val="pt-BR"/>
        </w:rPr>
        <w:t xml:space="preserve"> se encontra em viagem Institucional e do Dr. </w:t>
      </w:r>
      <w:r>
        <w:rPr>
          <w:sz w:val="24"/>
          <w:szCs w:val="24"/>
          <w:lang w:val="pt-BR"/>
        </w:rPr>
        <w:t xml:space="preserve">Salomão </w:t>
      </w:r>
      <w:r>
        <w:rPr>
          <w:sz w:val="24"/>
          <w:szCs w:val="24"/>
          <w:lang w:val="pt-BR"/>
        </w:rPr>
        <w:t>Abdo</w:t>
      </w:r>
      <w:r>
        <w:rPr>
          <w:sz w:val="24"/>
          <w:szCs w:val="24"/>
          <w:lang w:val="pt-BR"/>
        </w:rPr>
        <w:t xml:space="preserve"> </w:t>
      </w:r>
      <w:r>
        <w:rPr>
          <w:sz w:val="24"/>
          <w:szCs w:val="24"/>
          <w:lang w:val="pt-BR"/>
        </w:rPr>
        <w:t>Aziz</w:t>
      </w:r>
      <w:r>
        <w:rPr>
          <w:sz w:val="24"/>
          <w:szCs w:val="24"/>
          <w:lang w:val="pt-BR"/>
        </w:rPr>
        <w:t xml:space="preserve"> </w:t>
      </w:r>
      <w:r>
        <w:rPr>
          <w:sz w:val="24"/>
          <w:szCs w:val="24"/>
          <w:lang w:val="pt-BR"/>
        </w:rPr>
        <w:t>Ismail</w:t>
      </w:r>
      <w:r>
        <w:rPr>
          <w:sz w:val="24"/>
          <w:szCs w:val="24"/>
          <w:lang w:val="pt-BR"/>
        </w:rPr>
        <w:t xml:space="preserve"> Filho </w:t>
      </w:r>
      <w:r>
        <w:rPr>
          <w:sz w:val="24"/>
          <w:szCs w:val="24"/>
          <w:lang w:val="pt-BR"/>
        </w:rPr>
        <w:t xml:space="preserve">(substituindo Dr. </w:t>
      </w:r>
      <w:r>
        <w:rPr>
          <w:sz w:val="24"/>
          <w:szCs w:val="24"/>
          <w:lang w:val="pt-BR"/>
        </w:rPr>
        <w:t>Maviael</w:t>
      </w:r>
      <w:r>
        <w:rPr>
          <w:sz w:val="24"/>
          <w:szCs w:val="24"/>
          <w:lang w:val="pt-BR"/>
        </w:rPr>
        <w:t xml:space="preserve"> </w:t>
      </w:r>
      <w:r>
        <w:rPr>
          <w:sz w:val="24"/>
          <w:szCs w:val="24"/>
          <w:lang w:val="pt-BR"/>
        </w:rPr>
        <w:t>d</w:t>
      </w:r>
      <w:r>
        <w:rPr>
          <w:sz w:val="24"/>
          <w:szCs w:val="24"/>
          <w:lang w:val="pt-BR"/>
        </w:rPr>
        <w:t>e Souza Silva</w:t>
      </w:r>
      <w:r>
        <w:rPr>
          <w:sz w:val="24"/>
          <w:szCs w:val="24"/>
          <w:lang w:val="pt-BR"/>
        </w:rPr>
        <w:t>)</w:t>
      </w:r>
      <w:r>
        <w:rPr>
          <w:color w:val="000000"/>
          <w:sz w:val="24"/>
          <w:szCs w:val="24"/>
          <w:lang w:val="pt-BR"/>
        </w:rPr>
        <w:t xml:space="preserve"> </w:t>
      </w:r>
      <w:r>
        <w:rPr>
          <w:color w:val="000000"/>
          <w:sz w:val="24"/>
          <w:szCs w:val="24"/>
          <w:lang w:val="pt-BR"/>
        </w:rPr>
        <w:t xml:space="preserve">que teve de se ausentar para participar de audiência na </w:t>
      </w:r>
      <w:r>
        <w:rPr>
          <w:color w:val="000000"/>
          <w:sz w:val="24"/>
          <w:szCs w:val="24"/>
          <w:lang w:val="pt-BR"/>
        </w:rPr>
        <w:t>Vara da Infância e Juventude</w:t>
      </w:r>
      <w:r>
        <w:rPr>
          <w:color w:val="000000"/>
          <w:sz w:val="24"/>
          <w:szCs w:val="24"/>
          <w:lang w:val="pt-BR"/>
        </w:rPr>
        <w:t>.</w:t>
      </w:r>
      <w:r>
        <w:rPr>
          <w:sz w:val="24"/>
          <w:szCs w:val="24"/>
          <w:lang w:val="pt-BR"/>
        </w:rPr>
        <w:t xml:space="preserve"> </w:t>
      </w:r>
      <w:r>
        <w:rPr>
          <w:color w:val="000000"/>
          <w:sz w:val="24"/>
          <w:szCs w:val="24"/>
          <w:lang w:val="pt-BR"/>
        </w:rPr>
        <w:t>Com a correspondente constituição do quorum regimental foi passada a palavra a Presidente</w:t>
      </w:r>
      <w:r>
        <w:rPr>
          <w:color w:val="000000"/>
          <w:sz w:val="24"/>
          <w:szCs w:val="24"/>
          <w:lang w:val="pt-BR"/>
        </w:rPr>
        <w:t xml:space="preserve"> em exercício</w:t>
      </w:r>
      <w:r>
        <w:rPr>
          <w:color w:val="000000"/>
          <w:sz w:val="24"/>
          <w:szCs w:val="24"/>
          <w:lang w:val="pt-BR"/>
        </w:rPr>
        <w:t>, que declarou aberta a sessão, passando a tratar dos assuntos previstos em pauta:</w:t>
      </w:r>
      <w:r>
        <w:rPr>
          <w:b w:val="1"/>
          <w:color w:val="000000"/>
          <w:sz w:val="24"/>
          <w:szCs w:val="24"/>
          <w:lang w:val="pt-BR"/>
        </w:rPr>
        <w:t xml:space="preserve"> </w:t>
      </w:r>
      <w:r>
        <w:rPr>
          <w:b w:val="1"/>
          <w:bCs w:val="1"/>
          <w:color w:val="000000"/>
          <w:sz w:val="24"/>
          <w:szCs w:val="24"/>
          <w:lang w:val="pt-BR"/>
        </w:rPr>
        <w:t>I - Comunicações da Presidência:</w:t>
      </w:r>
      <w:r>
        <w:rPr>
          <w:bCs w:val="1"/>
          <w:color w:val="000000"/>
          <w:sz w:val="24"/>
          <w:szCs w:val="24"/>
          <w:lang w:val="pt-BR"/>
        </w:rPr>
        <w:t xml:space="preserve"> </w:t>
      </w:r>
      <w:r>
        <w:rPr>
          <w:bCs w:val="1"/>
          <w:color w:val="000000"/>
          <w:sz w:val="24"/>
          <w:szCs w:val="24"/>
          <w:lang w:val="pt-BR"/>
        </w:rPr>
        <w:t xml:space="preserve">A Presidente </w:t>
      </w:r>
      <w:r>
        <w:rPr>
          <w:bCs w:val="1"/>
          <w:color w:val="000000"/>
          <w:sz w:val="24"/>
          <w:szCs w:val="24"/>
          <w:lang w:val="pt-BR"/>
        </w:rPr>
        <w:t xml:space="preserve">em exercício </w:t>
      </w:r>
      <w:r>
        <w:rPr>
          <w:bCs w:val="1"/>
          <w:color w:val="000000"/>
          <w:sz w:val="24"/>
          <w:szCs w:val="24"/>
          <w:lang w:val="pt-BR"/>
        </w:rPr>
        <w:t>registrou o retorno aos trabalhos do operador de som da Instituição, Roberto Velez, que se ausentou por um tempo em razão de problemas de saúde. Continuando, agradeceu ao operador Clayton Resende, que durante o afastamento do</w:t>
      </w:r>
      <w:r>
        <w:rPr>
          <w:bCs w:val="1"/>
          <w:color w:val="000000"/>
          <w:sz w:val="24"/>
          <w:szCs w:val="24"/>
          <w:lang w:val="pt-BR"/>
        </w:rPr>
        <w:t xml:space="preserve"> Roberto, manteve os trabalhos</w:t>
      </w:r>
      <w:r>
        <w:rPr>
          <w:bCs w:val="1"/>
          <w:color w:val="000000"/>
          <w:sz w:val="24"/>
          <w:szCs w:val="24"/>
          <w:lang w:val="pt-BR"/>
        </w:rPr>
        <w:t xml:space="preserve">. </w:t>
      </w:r>
      <w:r>
        <w:rPr>
          <w:bCs w:val="1"/>
          <w:color w:val="000000"/>
          <w:sz w:val="24"/>
          <w:szCs w:val="24"/>
          <w:lang w:val="pt-BR"/>
        </w:rPr>
        <w:t xml:space="preserve">O Conselheiro Dr. </w:t>
      </w:r>
      <w:r>
        <w:rPr>
          <w:bCs w:val="1"/>
          <w:color w:val="000000"/>
          <w:sz w:val="24"/>
          <w:szCs w:val="24"/>
          <w:lang w:val="pt-BR"/>
        </w:rPr>
        <w:t>Rinaldo</w:t>
      </w:r>
      <w:r>
        <w:rPr>
          <w:bCs w:val="1"/>
          <w:color w:val="000000"/>
          <w:sz w:val="24"/>
          <w:szCs w:val="24"/>
          <w:lang w:val="pt-BR"/>
        </w:rPr>
        <w:t xml:space="preserve"> Jorge informou que a partir do próximo dia 11/11/2019 estará de férias e não poderá comparecer nas duas próximas sessões. A Presidente </w:t>
      </w:r>
      <w:r>
        <w:rPr>
          <w:bCs w:val="1"/>
          <w:color w:val="000000"/>
          <w:sz w:val="24"/>
          <w:szCs w:val="24"/>
          <w:lang w:val="pt-BR"/>
        </w:rPr>
        <w:t xml:space="preserve">em exercício </w:t>
      </w:r>
      <w:r>
        <w:rPr>
          <w:bCs w:val="1"/>
          <w:color w:val="000000"/>
          <w:sz w:val="24"/>
          <w:szCs w:val="24"/>
          <w:lang w:val="pt-BR"/>
        </w:rPr>
        <w:t xml:space="preserve">desejou um bom descanso e </w:t>
      </w:r>
      <w:r>
        <w:rPr>
          <w:bCs w:val="1"/>
          <w:color w:val="000000"/>
          <w:sz w:val="24"/>
          <w:szCs w:val="24"/>
          <w:u w:val="single"/>
          <w:lang w:val="pt-BR"/>
        </w:rPr>
        <w:t xml:space="preserve">DETERMINOU QUE A SECRETARIA </w:t>
      </w:r>
      <w:r>
        <w:rPr>
          <w:bCs w:val="1"/>
          <w:color w:val="000000"/>
          <w:sz w:val="24"/>
          <w:szCs w:val="24"/>
          <w:u w:val="single"/>
          <w:lang w:val="pt-BR"/>
        </w:rPr>
        <w:t>CONVOQUE</w:t>
      </w:r>
      <w:r>
        <w:rPr>
          <w:bCs w:val="1"/>
          <w:color w:val="000000"/>
          <w:sz w:val="24"/>
          <w:szCs w:val="24"/>
          <w:u w:val="single"/>
          <w:lang w:val="pt-BR"/>
        </w:rPr>
        <w:t xml:space="preserve"> O SUPLENTE PARA COMPOR O QUORUM</w:t>
      </w:r>
      <w:r>
        <w:rPr>
          <w:bCs w:val="1"/>
          <w:color w:val="000000"/>
          <w:sz w:val="24"/>
          <w:szCs w:val="24"/>
          <w:lang w:val="pt-BR"/>
        </w:rPr>
        <w:t xml:space="preserve">. </w:t>
      </w:r>
      <w:r>
        <w:rPr>
          <w:b w:val="1"/>
          <w:bCs w:val="1"/>
          <w:color w:val="000000"/>
          <w:sz w:val="24"/>
          <w:szCs w:val="24"/>
          <w:lang w:val="pt-BR"/>
        </w:rPr>
        <w:t>II - Aprovação de Ata:</w:t>
      </w:r>
      <w:r>
        <w:rPr>
          <w:bCs w:val="1"/>
          <w:color w:val="000000"/>
          <w:sz w:val="24"/>
          <w:szCs w:val="24"/>
          <w:lang w:val="pt-BR"/>
        </w:rPr>
        <w:t xml:space="preserve"> Colocados em apreciação os extratos das Atas da </w:t>
      </w:r>
      <w:r>
        <w:rPr>
          <w:bCs w:val="1"/>
          <w:color w:val="000000"/>
          <w:sz w:val="24"/>
          <w:szCs w:val="24"/>
          <w:lang w:val="pt-BR"/>
        </w:rPr>
        <w:t>3</w:t>
      </w:r>
      <w:r>
        <w:rPr>
          <w:bCs w:val="1"/>
          <w:color w:val="000000"/>
          <w:sz w:val="24"/>
          <w:szCs w:val="24"/>
          <w:lang w:val="pt-BR"/>
        </w:rPr>
        <w:t>2</w:t>
      </w:r>
      <w:r>
        <w:rPr>
          <w:bCs w:val="1"/>
          <w:color w:val="000000"/>
          <w:sz w:val="24"/>
          <w:szCs w:val="24"/>
          <w:lang w:val="pt-BR"/>
        </w:rPr>
        <w:t>ª Sessão Extraordinária e 3</w:t>
      </w:r>
      <w:r>
        <w:rPr>
          <w:bCs w:val="1"/>
          <w:color w:val="000000"/>
          <w:sz w:val="24"/>
          <w:szCs w:val="24"/>
          <w:lang w:val="pt-BR"/>
        </w:rPr>
        <w:t>9</w:t>
      </w:r>
      <w:r>
        <w:rPr>
          <w:bCs w:val="1"/>
          <w:color w:val="000000"/>
          <w:sz w:val="24"/>
          <w:szCs w:val="24"/>
          <w:lang w:val="pt-BR"/>
        </w:rPr>
        <w:t xml:space="preserve">ª Sessão Ordinária do CSMP, realizadas em </w:t>
      </w:r>
      <w:r>
        <w:rPr>
          <w:bCs w:val="1"/>
          <w:color w:val="000000"/>
          <w:sz w:val="24"/>
          <w:szCs w:val="24"/>
          <w:lang w:val="pt-BR"/>
        </w:rPr>
        <w:t>3</w:t>
      </w:r>
      <w:r>
        <w:rPr>
          <w:bCs w:val="1"/>
          <w:color w:val="000000"/>
          <w:sz w:val="24"/>
          <w:szCs w:val="24"/>
          <w:lang w:val="pt-BR"/>
        </w:rPr>
        <w:t>0</w:t>
      </w:r>
      <w:r>
        <w:rPr>
          <w:bCs w:val="1"/>
          <w:color w:val="000000"/>
          <w:sz w:val="24"/>
          <w:szCs w:val="24"/>
          <w:lang w:val="pt-BR"/>
        </w:rPr>
        <w:t>/</w:t>
      </w:r>
      <w:r>
        <w:rPr>
          <w:bCs w:val="1"/>
          <w:color w:val="000000"/>
          <w:sz w:val="24"/>
          <w:szCs w:val="24"/>
          <w:lang w:val="pt-BR"/>
        </w:rPr>
        <w:t>1</w:t>
      </w:r>
      <w:r>
        <w:rPr>
          <w:bCs w:val="1"/>
          <w:color w:val="000000"/>
          <w:sz w:val="24"/>
          <w:szCs w:val="24"/>
          <w:lang w:val="pt-BR"/>
        </w:rPr>
        <w:t xml:space="preserve">0/2019. Foi aberta à discussão. </w:t>
      </w:r>
      <w:r>
        <w:rPr>
          <w:bCs w:val="1"/>
          <w:color w:val="000000"/>
          <w:sz w:val="24"/>
          <w:szCs w:val="24"/>
          <w:lang w:val="pt-BR"/>
        </w:rPr>
        <w:t>C</w:t>
      </w:r>
      <w:r>
        <w:rPr>
          <w:bCs w:val="1"/>
          <w:color w:val="000000"/>
          <w:sz w:val="24"/>
          <w:szCs w:val="24"/>
          <w:lang w:val="pt-BR"/>
        </w:rPr>
        <w:t>olocad</w:t>
      </w:r>
      <w:r>
        <w:rPr>
          <w:bCs w:val="1"/>
          <w:color w:val="000000"/>
          <w:sz w:val="24"/>
          <w:szCs w:val="24"/>
          <w:lang w:val="pt-BR"/>
        </w:rPr>
        <w:t>o</w:t>
      </w:r>
      <w:r>
        <w:rPr>
          <w:bCs w:val="1"/>
          <w:color w:val="000000"/>
          <w:sz w:val="24"/>
          <w:szCs w:val="24"/>
          <w:lang w:val="pt-BR"/>
        </w:rPr>
        <w:t>s em votação</w:t>
      </w:r>
      <w:r>
        <w:rPr>
          <w:bCs w:val="1"/>
          <w:color w:val="000000"/>
          <w:sz w:val="24"/>
          <w:szCs w:val="24"/>
          <w:lang w:val="pt-BR"/>
        </w:rPr>
        <w:t>, foram</w:t>
      </w:r>
      <w:r>
        <w:rPr>
          <w:bCs w:val="1"/>
          <w:color w:val="000000"/>
          <w:sz w:val="24"/>
          <w:szCs w:val="24"/>
          <w:lang w:val="pt-BR"/>
        </w:rPr>
        <w:t xml:space="preserve"> </w:t>
      </w:r>
      <w:r>
        <w:rPr>
          <w:bCs w:val="1"/>
          <w:color w:val="000000"/>
          <w:sz w:val="24"/>
          <w:szCs w:val="24"/>
          <w:lang w:val="pt-BR"/>
        </w:rPr>
        <w:t>aprovad</w:t>
      </w:r>
      <w:r>
        <w:rPr>
          <w:bCs w:val="1"/>
          <w:color w:val="000000"/>
          <w:sz w:val="24"/>
          <w:szCs w:val="24"/>
          <w:lang w:val="pt-BR"/>
        </w:rPr>
        <w:t>o</w:t>
      </w:r>
      <w:r>
        <w:rPr>
          <w:bCs w:val="1"/>
          <w:color w:val="000000"/>
          <w:sz w:val="24"/>
          <w:szCs w:val="24"/>
          <w:lang w:val="pt-BR"/>
        </w:rPr>
        <w:t>s, por unanimidade.</w:t>
      </w:r>
      <w:r>
        <w:rPr>
          <w:bCs w:val="1"/>
          <w:color w:val="000000"/>
          <w:sz w:val="24"/>
          <w:szCs w:val="24"/>
          <w:lang w:val="pt-BR"/>
        </w:rPr>
        <w:t xml:space="preserve"> </w:t>
      </w:r>
      <w:r>
        <w:rPr>
          <w:b w:val="1"/>
          <w:bCs w:val="1"/>
          <w:color w:val="000000"/>
          <w:sz w:val="24"/>
          <w:szCs w:val="24"/>
          <w:lang w:val="pt-BR"/>
        </w:rPr>
        <w:t xml:space="preserve">III </w:t>
      </w:r>
      <w:r>
        <w:rPr>
          <w:b w:val="1"/>
          <w:bCs w:val="1"/>
          <w:color w:val="000000"/>
          <w:sz w:val="24"/>
          <w:szCs w:val="24"/>
          <w:lang w:val="pt-BR"/>
        </w:rPr>
        <w:t>–</w:t>
      </w:r>
      <w:r>
        <w:rPr>
          <w:b w:val="1"/>
          <w:bCs w:val="1"/>
          <w:color w:val="000000"/>
          <w:sz w:val="24"/>
          <w:szCs w:val="24"/>
          <w:lang w:val="pt-BR"/>
        </w:rPr>
        <w:t xml:space="preserve"> </w:t>
      </w:r>
      <w:bookmarkStart w:id="1" w:name="__DdeLink__239_2928907843"/>
      <w:r>
        <w:rPr>
          <w:b w:val="1"/>
          <w:bCs w:val="1"/>
          <w:color w:val="000000"/>
          <w:sz w:val="24"/>
          <w:szCs w:val="24"/>
          <w:lang w:val="pt-BR"/>
        </w:rPr>
        <w:t xml:space="preserve">Comunicações diversas: </w:t>
      </w:r>
      <w:r>
        <w:rPr>
          <w:b w:val="1"/>
          <w:bCs w:val="1"/>
          <w:sz w:val="24"/>
          <w:szCs w:val="24"/>
          <w:lang w:val="pt-BR"/>
        </w:rPr>
        <w:t>III.</w:t>
      </w:r>
      <w:r>
        <w:rPr>
          <w:b w:val="1"/>
          <w:bCs w:val="1"/>
          <w:sz w:val="24"/>
          <w:szCs w:val="24"/>
          <w:lang w:val="pt-BR"/>
        </w:rPr>
        <w:t xml:space="preserve">I – Instaurações de Inquéritos Civis e </w:t>
      </w:r>
      <w:r>
        <w:rPr>
          <w:b w:val="1"/>
          <w:bCs w:val="1"/>
          <w:sz w:val="24"/>
          <w:szCs w:val="24"/>
          <w:lang w:val="pt-BR"/>
        </w:rPr>
        <w:t>PP’s</w:t>
      </w:r>
      <w:r>
        <w:rPr>
          <w:b w:val="1"/>
          <w:bCs w:val="1"/>
          <w:sz w:val="24"/>
          <w:szCs w:val="24"/>
          <w:lang w:val="pt-BR"/>
        </w:rPr>
        <w:t>:</w:t>
      </w:r>
      <w:r>
        <w:rPr>
          <w:b w:val="1"/>
          <w:bCs w:val="1"/>
          <w:sz w:val="24"/>
          <w:szCs w:val="24"/>
          <w:lang w:val="pt-BR"/>
        </w:rPr>
        <w:t xml:space="preserve"> </w:t>
      </w:r>
      <w:r>
        <w:rPr>
          <w:sz w:val="24"/>
          <w:szCs w:val="24"/>
          <w:lang w:val="pt-BR"/>
        </w:rPr>
        <w:t>Doc</w:t>
      </w:r>
      <w:r>
        <w:rPr>
          <w:sz w:val="24"/>
          <w:szCs w:val="24"/>
          <w:lang w:val="pt-BR"/>
        </w:rPr>
        <w:t xml:space="preserve">. </w:t>
      </w:r>
      <w:r>
        <w:rPr>
          <w:bCs w:val="1"/>
          <w:sz w:val="24"/>
          <w:szCs w:val="24"/>
          <w:lang w:val="pt-BR"/>
        </w:rPr>
        <w:t xml:space="preserve">11825468, </w:t>
      </w:r>
      <w:r>
        <w:rPr>
          <w:sz w:val="24"/>
          <w:szCs w:val="24"/>
          <w:lang w:val="pt-BR"/>
        </w:rPr>
        <w:t>Doc</w:t>
      </w:r>
      <w:r>
        <w:rPr>
          <w:sz w:val="24"/>
          <w:szCs w:val="24"/>
          <w:lang w:val="pt-BR"/>
        </w:rPr>
        <w:t xml:space="preserve">. </w:t>
      </w:r>
      <w:r>
        <w:rPr>
          <w:bCs w:val="1"/>
          <w:sz w:val="24"/>
          <w:szCs w:val="24"/>
          <w:lang w:val="pt-BR"/>
        </w:rPr>
        <w:t xml:space="preserve">11822502, </w:t>
      </w:r>
      <w:r>
        <w:rPr>
          <w:sz w:val="24"/>
          <w:szCs w:val="24"/>
          <w:lang w:val="pt-BR"/>
        </w:rPr>
        <w:t>Doc</w:t>
      </w:r>
      <w:r>
        <w:rPr>
          <w:sz w:val="24"/>
          <w:szCs w:val="24"/>
          <w:lang w:val="pt-BR"/>
        </w:rPr>
        <w:t xml:space="preserve">. 11824651, </w:t>
      </w:r>
      <w:r>
        <w:rPr>
          <w:sz w:val="24"/>
          <w:szCs w:val="24"/>
          <w:lang w:val="pt-BR"/>
        </w:rPr>
        <w:t>Doc</w:t>
      </w:r>
      <w:r>
        <w:rPr>
          <w:sz w:val="24"/>
          <w:szCs w:val="24"/>
          <w:lang w:val="pt-BR"/>
        </w:rPr>
        <w:t xml:space="preserve">. 11383338, </w:t>
      </w:r>
      <w:r>
        <w:rPr>
          <w:sz w:val="24"/>
          <w:szCs w:val="24"/>
          <w:lang w:val="pt-BR"/>
        </w:rPr>
        <w:t>Doc</w:t>
      </w:r>
      <w:r>
        <w:rPr>
          <w:sz w:val="24"/>
          <w:szCs w:val="24"/>
          <w:lang w:val="pt-BR"/>
        </w:rPr>
        <w:t xml:space="preserve">. </w:t>
      </w:r>
      <w:r>
        <w:rPr>
          <w:sz w:val="24"/>
          <w:szCs w:val="24"/>
          <w:lang w:eastAsia="pt-BR" w:val="pt-BR"/>
        </w:rPr>
        <w:t>11294331,</w:t>
      </w:r>
      <w:r>
        <w:rPr>
          <w:sz w:val="24"/>
          <w:szCs w:val="24"/>
          <w:lang w:val="pt-BR"/>
        </w:rPr>
        <w:t xml:space="preserve"> </w:t>
      </w:r>
      <w:r>
        <w:rPr>
          <w:sz w:val="24"/>
          <w:szCs w:val="24"/>
          <w:lang w:val="pt-BR"/>
        </w:rPr>
        <w:t>Doc</w:t>
      </w:r>
      <w:r>
        <w:rPr>
          <w:sz w:val="24"/>
          <w:szCs w:val="24"/>
          <w:lang w:val="pt-BR"/>
        </w:rPr>
        <w:t>.</w:t>
      </w:r>
      <w:r>
        <w:rPr>
          <w:sz w:val="24"/>
          <w:szCs w:val="24"/>
          <w:lang w:val="pt-BR"/>
        </w:rPr>
        <w:t xml:space="preserve"> 11828572, </w:t>
      </w:r>
      <w:r>
        <w:rPr>
          <w:sz w:val="24"/>
          <w:szCs w:val="24"/>
          <w:lang w:val="pt-BR"/>
        </w:rPr>
        <w:t>Doc</w:t>
      </w:r>
      <w:r>
        <w:rPr>
          <w:sz w:val="24"/>
          <w:szCs w:val="24"/>
          <w:lang w:val="pt-BR"/>
        </w:rPr>
        <w:t>.</w:t>
      </w:r>
      <w:r>
        <w:rPr>
          <w:sz w:val="24"/>
          <w:szCs w:val="24"/>
          <w:lang w:val="pt-BR"/>
        </w:rPr>
        <w:t xml:space="preserve"> 11828539, </w:t>
      </w:r>
      <w:r>
        <w:rPr>
          <w:sz w:val="24"/>
          <w:szCs w:val="24"/>
          <w:lang w:val="pt-BR"/>
        </w:rPr>
        <w:t xml:space="preserve">Auto: </w:t>
      </w:r>
      <w:r>
        <w:rPr>
          <w:sz w:val="24"/>
          <w:szCs w:val="24"/>
          <w:lang w:val="pt-BR"/>
        </w:rPr>
        <w:t xml:space="preserve">2019/288171, </w:t>
      </w:r>
      <w:r>
        <w:rPr>
          <w:sz w:val="24"/>
          <w:szCs w:val="24"/>
          <w:lang w:val="pt-BR"/>
        </w:rPr>
        <w:t>Doc</w:t>
      </w:r>
      <w:r>
        <w:rPr>
          <w:sz w:val="24"/>
          <w:szCs w:val="24"/>
          <w:lang w:val="pt-BR"/>
        </w:rPr>
        <w:t>.</w:t>
      </w:r>
      <w:r>
        <w:rPr>
          <w:sz w:val="24"/>
          <w:szCs w:val="24"/>
          <w:lang w:val="pt-BR"/>
        </w:rPr>
        <w:t xml:space="preserve"> 11827599, </w:t>
      </w:r>
      <w:r>
        <w:rPr>
          <w:sz w:val="24"/>
          <w:szCs w:val="24"/>
          <w:lang w:val="pt-BR"/>
        </w:rPr>
        <w:t>Doc</w:t>
      </w:r>
      <w:r>
        <w:rPr>
          <w:sz w:val="24"/>
          <w:szCs w:val="24"/>
          <w:lang w:val="pt-BR"/>
        </w:rPr>
        <w:t xml:space="preserve">.11792197, </w:t>
      </w:r>
      <w:r>
        <w:rPr>
          <w:sz w:val="24"/>
          <w:szCs w:val="24"/>
          <w:lang w:val="pt-BR"/>
        </w:rPr>
        <w:t>Doc</w:t>
      </w:r>
      <w:r>
        <w:rPr>
          <w:sz w:val="24"/>
          <w:szCs w:val="24"/>
          <w:lang w:val="pt-BR"/>
        </w:rPr>
        <w:t xml:space="preserve">.11792224, </w:t>
      </w:r>
      <w:r>
        <w:rPr>
          <w:sz w:val="24"/>
          <w:szCs w:val="24"/>
          <w:lang w:val="pt-BR"/>
        </w:rPr>
        <w:t>Doc</w:t>
      </w:r>
      <w:r>
        <w:rPr>
          <w:sz w:val="24"/>
          <w:szCs w:val="24"/>
          <w:lang w:val="pt-BR"/>
        </w:rPr>
        <w:t>.</w:t>
      </w:r>
      <w:r>
        <w:rPr>
          <w:sz w:val="24"/>
          <w:szCs w:val="24"/>
          <w:lang w:val="pt-BR"/>
        </w:rPr>
        <w:t xml:space="preserve"> 11819987 e </w:t>
      </w:r>
      <w:r>
        <w:rPr>
          <w:sz w:val="24"/>
          <w:szCs w:val="24"/>
          <w:lang w:val="pt-BR"/>
        </w:rPr>
        <w:t>Doc</w:t>
      </w:r>
      <w:r>
        <w:rPr>
          <w:sz w:val="24"/>
          <w:szCs w:val="24"/>
          <w:lang w:val="pt-BR"/>
        </w:rPr>
        <w:t>.</w:t>
      </w:r>
      <w:r>
        <w:rPr>
          <w:sz w:val="24"/>
          <w:szCs w:val="24"/>
          <w:lang w:val="pt-BR"/>
        </w:rPr>
        <w:t xml:space="preserve"> 11854158. </w:t>
      </w:r>
      <w:r>
        <w:rPr>
          <w:b w:val="1"/>
          <w:bCs w:val="1"/>
          <w:sz w:val="24"/>
          <w:szCs w:val="24"/>
          <w:lang w:val="pt-BR"/>
        </w:rPr>
        <w:t>III.</w:t>
      </w:r>
      <w:r>
        <w:rPr>
          <w:b w:val="1"/>
          <w:bCs w:val="1"/>
          <w:sz w:val="24"/>
          <w:szCs w:val="24"/>
          <w:lang w:val="pt-BR"/>
        </w:rPr>
        <w:t xml:space="preserve">II – Conversão de </w:t>
      </w:r>
      <w:r>
        <w:rPr>
          <w:b w:val="1"/>
          <w:bCs w:val="1"/>
          <w:sz w:val="24"/>
          <w:szCs w:val="24"/>
          <w:lang w:val="pt-BR"/>
        </w:rPr>
        <w:t>NF’s</w:t>
      </w:r>
      <w:r>
        <w:rPr>
          <w:b w:val="1"/>
          <w:bCs w:val="1"/>
          <w:sz w:val="24"/>
          <w:szCs w:val="24"/>
          <w:lang w:val="pt-BR"/>
        </w:rPr>
        <w:t xml:space="preserve"> e </w:t>
      </w:r>
      <w:r>
        <w:rPr>
          <w:b w:val="1"/>
          <w:bCs w:val="1"/>
          <w:sz w:val="24"/>
          <w:szCs w:val="24"/>
          <w:lang w:val="pt-BR"/>
        </w:rPr>
        <w:t>PP’s</w:t>
      </w:r>
      <w:r>
        <w:rPr>
          <w:b w:val="1"/>
          <w:bCs w:val="1"/>
          <w:sz w:val="24"/>
          <w:szCs w:val="24"/>
          <w:lang w:val="pt-BR"/>
        </w:rPr>
        <w:t xml:space="preserve"> em  </w:t>
      </w:r>
      <w:r>
        <w:rPr>
          <w:b w:val="1"/>
          <w:bCs w:val="1"/>
          <w:sz w:val="24"/>
          <w:szCs w:val="24"/>
          <w:lang w:val="pt-BR"/>
        </w:rPr>
        <w:t>IC’s</w:t>
      </w:r>
      <w:r>
        <w:rPr>
          <w:b w:val="1"/>
          <w:bCs w:val="1"/>
          <w:sz w:val="24"/>
          <w:szCs w:val="24"/>
          <w:lang w:val="pt-BR"/>
        </w:rPr>
        <w:t>:</w:t>
      </w:r>
      <w:r>
        <w:rPr>
          <w:b w:val="1"/>
          <w:bCs w:val="1"/>
          <w:sz w:val="24"/>
          <w:szCs w:val="24"/>
          <w:lang w:val="pt-BR"/>
        </w:rPr>
        <w:t xml:space="preserve"> </w:t>
      </w:r>
      <w:r>
        <w:rPr>
          <w:bCs w:val="1"/>
          <w:color w:val="auto"/>
          <w:sz w:val="24"/>
          <w:szCs w:val="24"/>
          <w:lang w:val="pt-BR"/>
        </w:rPr>
        <w:t>Doc</w:t>
      </w:r>
      <w:r>
        <w:rPr>
          <w:bCs w:val="1"/>
          <w:color w:val="auto"/>
          <w:sz w:val="24"/>
          <w:szCs w:val="24"/>
          <w:lang w:val="pt-BR"/>
        </w:rPr>
        <w:t xml:space="preserve">. 10960491, </w:t>
      </w:r>
      <w:r>
        <w:rPr>
          <w:bCs w:val="1"/>
          <w:sz w:val="24"/>
          <w:szCs w:val="24"/>
          <w:lang w:val="pt-BR"/>
        </w:rPr>
        <w:t>Doc</w:t>
      </w:r>
      <w:r>
        <w:rPr>
          <w:bCs w:val="1"/>
          <w:sz w:val="24"/>
          <w:szCs w:val="24"/>
          <w:lang w:val="pt-BR"/>
        </w:rPr>
        <w:t xml:space="preserve">. </w:t>
      </w:r>
      <w:r>
        <w:rPr>
          <w:bCs w:val="1"/>
          <w:sz w:val="24"/>
          <w:szCs w:val="24"/>
          <w:lang w:val="pt-BR"/>
        </w:rPr>
        <w:t>11831443, Auto</w:t>
      </w:r>
      <w:r>
        <w:rPr>
          <w:bCs w:val="1"/>
          <w:sz w:val="24"/>
          <w:szCs w:val="24"/>
          <w:lang w:val="pt-BR"/>
        </w:rPr>
        <w:t xml:space="preserve">: 2019/114907, </w:t>
      </w:r>
      <w:r>
        <w:rPr>
          <w:bCs w:val="1"/>
          <w:sz w:val="24"/>
          <w:szCs w:val="24"/>
          <w:lang w:val="pt-BR"/>
        </w:rPr>
        <w:t>Doc</w:t>
      </w:r>
      <w:r>
        <w:rPr>
          <w:bCs w:val="1"/>
          <w:sz w:val="24"/>
          <w:szCs w:val="24"/>
          <w:lang w:val="pt-BR"/>
        </w:rPr>
        <w:t>.</w:t>
      </w:r>
      <w:r>
        <w:rPr>
          <w:sz w:val="24"/>
          <w:szCs w:val="24"/>
          <w:lang w:val="pt-BR"/>
        </w:rPr>
        <w:t xml:space="preserve"> 11816466 e </w:t>
      </w:r>
      <w:r>
        <w:rPr>
          <w:bCs w:val="1"/>
          <w:sz w:val="24"/>
          <w:szCs w:val="24"/>
          <w:lang w:val="pt-BR"/>
        </w:rPr>
        <w:t>Doc</w:t>
      </w:r>
      <w:r>
        <w:rPr>
          <w:bCs w:val="1"/>
          <w:sz w:val="24"/>
          <w:szCs w:val="24"/>
          <w:lang w:val="pt-BR"/>
        </w:rPr>
        <w:t>.</w:t>
      </w:r>
      <w:r>
        <w:rPr>
          <w:sz w:val="24"/>
          <w:szCs w:val="24"/>
          <w:lang w:val="pt-BR"/>
        </w:rPr>
        <w:t xml:space="preserve"> </w:t>
      </w:r>
      <w:r>
        <w:rPr>
          <w:bCs w:val="1"/>
          <w:sz w:val="24"/>
          <w:szCs w:val="24"/>
          <w:lang w:val="pt-BR"/>
        </w:rPr>
        <w:t xml:space="preserve"> 11726581. </w:t>
      </w:r>
      <w:r>
        <w:rPr>
          <w:b w:val="1"/>
          <w:bCs w:val="1"/>
          <w:sz w:val="24"/>
          <w:szCs w:val="24"/>
          <w:lang w:val="pt-BR"/>
        </w:rPr>
        <w:t>III.</w:t>
      </w:r>
      <w:r>
        <w:rPr>
          <w:b w:val="1"/>
          <w:bCs w:val="1"/>
          <w:sz w:val="24"/>
          <w:szCs w:val="24"/>
          <w:lang w:val="pt-BR"/>
        </w:rPr>
        <w:t>III – Prorrogação de Prazo:</w:t>
      </w:r>
      <w:r>
        <w:rPr>
          <w:b w:val="1"/>
          <w:bCs w:val="1"/>
          <w:sz w:val="24"/>
          <w:szCs w:val="24"/>
          <w:lang w:val="pt-BR"/>
        </w:rPr>
        <w:t xml:space="preserve"> </w:t>
      </w:r>
      <w:r>
        <w:rPr>
          <w:bCs w:val="1"/>
          <w:sz w:val="24"/>
          <w:szCs w:val="24"/>
          <w:lang w:val="pt-BR"/>
        </w:rPr>
        <w:t>Doc</w:t>
      </w:r>
      <w:r>
        <w:rPr>
          <w:bCs w:val="1"/>
          <w:sz w:val="24"/>
          <w:szCs w:val="24"/>
          <w:lang w:val="pt-BR"/>
        </w:rPr>
        <w:t xml:space="preserve">. </w:t>
      </w:r>
      <w:r>
        <w:rPr>
          <w:sz w:val="24"/>
          <w:szCs w:val="24"/>
          <w:lang w:val="pt-BR"/>
        </w:rPr>
        <w:t>07579413</w:t>
      </w:r>
      <w:r>
        <w:rPr>
          <w:bCs w:val="1"/>
          <w:sz w:val="24"/>
          <w:szCs w:val="24"/>
          <w:lang w:val="pt-BR"/>
        </w:rPr>
        <w:t xml:space="preserve">, </w:t>
      </w:r>
      <w:r>
        <w:rPr>
          <w:sz w:val="24"/>
          <w:szCs w:val="24"/>
          <w:lang w:val="pt-BR"/>
        </w:rPr>
        <w:t>Doc</w:t>
      </w:r>
      <w:r>
        <w:rPr>
          <w:sz w:val="24"/>
          <w:szCs w:val="24"/>
          <w:lang w:val="pt-BR"/>
        </w:rPr>
        <w:t xml:space="preserve">. 9493256, </w:t>
      </w:r>
      <w:r>
        <w:rPr>
          <w:sz w:val="24"/>
          <w:szCs w:val="24"/>
          <w:lang w:val="pt-BR"/>
        </w:rPr>
        <w:t>Doc</w:t>
      </w:r>
      <w:r>
        <w:rPr>
          <w:sz w:val="24"/>
          <w:szCs w:val="24"/>
          <w:lang w:val="pt-BR"/>
        </w:rPr>
        <w:t xml:space="preserve">. </w:t>
      </w:r>
      <w:r>
        <w:rPr>
          <w:sz w:val="24"/>
          <w:szCs w:val="24"/>
          <w:lang w:val="pt-BR"/>
        </w:rPr>
        <w:t xml:space="preserve">4665167, </w:t>
      </w:r>
      <w:r>
        <w:rPr>
          <w:sz w:val="24"/>
          <w:szCs w:val="24"/>
          <w:lang w:val="pt-BR"/>
        </w:rPr>
        <w:t>Doc</w:t>
      </w:r>
      <w:r>
        <w:rPr>
          <w:sz w:val="24"/>
          <w:szCs w:val="24"/>
          <w:lang w:val="pt-BR"/>
        </w:rPr>
        <w:t xml:space="preserve">. 09194245, </w:t>
      </w:r>
      <w:r>
        <w:rPr>
          <w:sz w:val="24"/>
          <w:szCs w:val="24"/>
          <w:lang w:val="pt-BR"/>
        </w:rPr>
        <w:t>Doc</w:t>
      </w:r>
      <w:r>
        <w:rPr>
          <w:sz w:val="24"/>
          <w:szCs w:val="24"/>
          <w:lang w:val="pt-BR"/>
        </w:rPr>
        <w:t xml:space="preserve">. 09493232, </w:t>
      </w:r>
      <w:r>
        <w:rPr>
          <w:sz w:val="24"/>
          <w:szCs w:val="24"/>
          <w:lang w:val="pt-BR"/>
        </w:rPr>
        <w:t>Doc</w:t>
      </w:r>
      <w:r>
        <w:rPr>
          <w:sz w:val="24"/>
          <w:szCs w:val="24"/>
          <w:lang w:val="pt-BR"/>
        </w:rPr>
        <w:t xml:space="preserve">. 5459701, </w:t>
      </w:r>
      <w:r>
        <w:rPr>
          <w:sz w:val="24"/>
          <w:szCs w:val="24"/>
          <w:lang w:val="pt-BR"/>
        </w:rPr>
        <w:t>Doc</w:t>
      </w:r>
      <w:r>
        <w:rPr>
          <w:sz w:val="24"/>
          <w:szCs w:val="24"/>
          <w:lang w:val="pt-BR"/>
        </w:rPr>
        <w:t xml:space="preserve">. 09493282, </w:t>
      </w:r>
      <w:r>
        <w:rPr>
          <w:sz w:val="24"/>
          <w:szCs w:val="24"/>
          <w:lang w:val="pt-BR"/>
        </w:rPr>
        <w:t>Doc</w:t>
      </w:r>
      <w:r>
        <w:rPr>
          <w:sz w:val="24"/>
          <w:szCs w:val="24"/>
          <w:lang w:val="pt-BR"/>
        </w:rPr>
        <w:t xml:space="preserve">. 9812695, </w:t>
      </w:r>
      <w:r>
        <w:rPr>
          <w:sz w:val="24"/>
          <w:szCs w:val="24"/>
          <w:lang w:val="pt-BR"/>
        </w:rPr>
        <w:t>Doc</w:t>
      </w:r>
      <w:r>
        <w:rPr>
          <w:sz w:val="24"/>
          <w:szCs w:val="24"/>
          <w:lang w:val="pt-BR"/>
        </w:rPr>
        <w:t xml:space="preserve">. </w:t>
      </w:r>
      <w:r>
        <w:rPr>
          <w:sz w:val="24"/>
          <w:szCs w:val="24"/>
          <w:lang w:val="pt-BR"/>
        </w:rPr>
        <w:t xml:space="preserve">11758119, </w:t>
      </w:r>
      <w:r>
        <w:rPr>
          <w:sz w:val="24"/>
          <w:szCs w:val="24"/>
          <w:lang w:val="pt-BR"/>
        </w:rPr>
        <w:t>Doc</w:t>
      </w:r>
      <w:r>
        <w:rPr>
          <w:sz w:val="24"/>
          <w:szCs w:val="24"/>
          <w:lang w:val="pt-BR"/>
        </w:rPr>
        <w:t xml:space="preserve">. </w:t>
      </w:r>
      <w:r>
        <w:rPr>
          <w:bCs w:val="1"/>
          <w:sz w:val="24"/>
          <w:szCs w:val="24"/>
          <w:lang w:val="pt-BR"/>
        </w:rPr>
        <w:t xml:space="preserve">11731409, </w:t>
      </w:r>
      <w:r>
        <w:rPr>
          <w:sz w:val="24"/>
          <w:szCs w:val="24"/>
          <w:lang w:val="pt-BR"/>
        </w:rPr>
        <w:t>Doc</w:t>
      </w:r>
      <w:r>
        <w:rPr>
          <w:sz w:val="24"/>
          <w:szCs w:val="24"/>
          <w:lang w:val="pt-BR"/>
        </w:rPr>
        <w:t xml:space="preserve">. </w:t>
      </w:r>
      <w:r>
        <w:rPr>
          <w:bCs w:val="1"/>
          <w:sz w:val="24"/>
          <w:szCs w:val="24"/>
          <w:lang w:val="pt-BR"/>
        </w:rPr>
        <w:t xml:space="preserve">11731415, </w:t>
      </w:r>
      <w:r>
        <w:rPr>
          <w:sz w:val="24"/>
          <w:szCs w:val="24"/>
          <w:lang w:val="pt-BR"/>
        </w:rPr>
        <w:t>Doc</w:t>
      </w:r>
      <w:r>
        <w:rPr>
          <w:sz w:val="24"/>
          <w:szCs w:val="24"/>
          <w:lang w:val="pt-BR"/>
        </w:rPr>
        <w:t xml:space="preserve">. </w:t>
      </w:r>
      <w:r>
        <w:rPr>
          <w:sz w:val="24"/>
          <w:szCs w:val="24"/>
          <w:lang w:val="pt-BR"/>
        </w:rPr>
        <w:t xml:space="preserve">9892122, </w:t>
      </w:r>
      <w:r>
        <w:rPr>
          <w:sz w:val="24"/>
          <w:szCs w:val="24"/>
          <w:lang w:val="pt-BR"/>
        </w:rPr>
        <w:t>Doc</w:t>
      </w:r>
      <w:r>
        <w:rPr>
          <w:sz w:val="24"/>
          <w:szCs w:val="24"/>
          <w:lang w:val="pt-BR"/>
        </w:rPr>
        <w:t xml:space="preserve">. </w:t>
      </w:r>
      <w:r>
        <w:rPr>
          <w:sz w:val="24"/>
          <w:szCs w:val="24"/>
          <w:lang w:val="pt-BR"/>
        </w:rPr>
        <w:t xml:space="preserve">10005002, </w:t>
      </w:r>
      <w:r>
        <w:rPr>
          <w:sz w:val="24"/>
          <w:szCs w:val="24"/>
          <w:lang w:val="pt-BR"/>
        </w:rPr>
        <w:t>Doc</w:t>
      </w:r>
      <w:r>
        <w:rPr>
          <w:sz w:val="24"/>
          <w:szCs w:val="24"/>
          <w:lang w:val="pt-BR"/>
        </w:rPr>
        <w:t xml:space="preserve">. 5489556, </w:t>
      </w:r>
      <w:r>
        <w:rPr>
          <w:sz w:val="24"/>
          <w:szCs w:val="24"/>
          <w:lang w:val="pt-BR"/>
        </w:rPr>
        <w:t>Doc</w:t>
      </w:r>
      <w:r>
        <w:rPr>
          <w:sz w:val="24"/>
          <w:szCs w:val="24"/>
          <w:lang w:val="pt-BR"/>
        </w:rPr>
        <w:t xml:space="preserve">. </w:t>
      </w:r>
      <w:r>
        <w:rPr>
          <w:sz w:val="24"/>
          <w:szCs w:val="24"/>
          <w:lang w:val="pt-BR"/>
        </w:rPr>
        <w:t xml:space="preserve">11835057, </w:t>
      </w:r>
      <w:r>
        <w:rPr>
          <w:sz w:val="24"/>
          <w:szCs w:val="24"/>
          <w:lang w:val="pt-BR"/>
        </w:rPr>
        <w:t>Doc</w:t>
      </w:r>
      <w:r>
        <w:rPr>
          <w:sz w:val="24"/>
          <w:szCs w:val="24"/>
          <w:lang w:val="pt-BR"/>
        </w:rPr>
        <w:t xml:space="preserve">. </w:t>
      </w:r>
      <w:r>
        <w:rPr>
          <w:sz w:val="24"/>
          <w:szCs w:val="24"/>
          <w:lang w:val="pt-BR"/>
        </w:rPr>
        <w:t xml:space="preserve"> 11826444, </w:t>
      </w:r>
      <w:r>
        <w:rPr>
          <w:sz w:val="24"/>
          <w:szCs w:val="24"/>
          <w:lang w:val="pt-BR"/>
        </w:rPr>
        <w:t>Doc</w:t>
      </w:r>
      <w:r>
        <w:rPr>
          <w:sz w:val="24"/>
          <w:szCs w:val="24"/>
          <w:lang w:val="pt-BR"/>
        </w:rPr>
        <w:t xml:space="preserve">. </w:t>
      </w:r>
      <w:r>
        <w:rPr>
          <w:sz w:val="24"/>
          <w:szCs w:val="24"/>
          <w:lang w:val="pt-BR"/>
        </w:rPr>
        <w:t xml:space="preserve">11806510, </w:t>
      </w:r>
      <w:r>
        <w:rPr>
          <w:sz w:val="24"/>
          <w:szCs w:val="24"/>
          <w:lang w:val="pt-BR"/>
        </w:rPr>
        <w:t>Doc</w:t>
      </w:r>
      <w:r>
        <w:rPr>
          <w:sz w:val="24"/>
          <w:szCs w:val="24"/>
          <w:lang w:val="pt-BR"/>
        </w:rPr>
        <w:t xml:space="preserve">. </w:t>
      </w:r>
      <w:r>
        <w:rPr>
          <w:sz w:val="24"/>
          <w:szCs w:val="24"/>
          <w:lang w:val="pt-BR"/>
        </w:rPr>
        <w:t xml:space="preserve">11772082, </w:t>
      </w:r>
      <w:r>
        <w:rPr>
          <w:sz w:val="24"/>
          <w:szCs w:val="24"/>
          <w:lang w:val="pt-BR"/>
        </w:rPr>
        <w:t>Doc</w:t>
      </w:r>
      <w:r>
        <w:rPr>
          <w:sz w:val="24"/>
          <w:szCs w:val="24"/>
          <w:lang w:val="pt-BR"/>
        </w:rPr>
        <w:t xml:space="preserve">. </w:t>
      </w:r>
      <w:r>
        <w:rPr>
          <w:sz w:val="24"/>
          <w:szCs w:val="24"/>
          <w:lang w:val="pt-BR"/>
        </w:rPr>
        <w:t xml:space="preserve">11784775, </w:t>
      </w:r>
      <w:r>
        <w:rPr>
          <w:sz w:val="24"/>
          <w:szCs w:val="24"/>
          <w:lang w:val="pt-BR"/>
        </w:rPr>
        <w:t>Doc</w:t>
      </w:r>
      <w:r>
        <w:rPr>
          <w:sz w:val="24"/>
          <w:szCs w:val="24"/>
          <w:lang w:val="pt-BR"/>
        </w:rPr>
        <w:t xml:space="preserve">. 11804951, </w:t>
      </w:r>
      <w:r>
        <w:rPr>
          <w:sz w:val="24"/>
          <w:szCs w:val="24"/>
          <w:lang w:val="pt-BR"/>
        </w:rPr>
        <w:t>Doc</w:t>
      </w:r>
      <w:r>
        <w:rPr>
          <w:sz w:val="24"/>
          <w:szCs w:val="24"/>
          <w:lang w:val="pt-BR"/>
        </w:rPr>
        <w:t xml:space="preserve">. </w:t>
      </w:r>
      <w:r>
        <w:rPr>
          <w:sz w:val="24"/>
          <w:szCs w:val="24"/>
          <w:lang w:val="pt-BR"/>
        </w:rPr>
        <w:t xml:space="preserve"> 11805110, </w:t>
      </w:r>
      <w:r>
        <w:rPr>
          <w:sz w:val="24"/>
          <w:szCs w:val="24"/>
          <w:lang w:val="pt-BR"/>
        </w:rPr>
        <w:t>Doc</w:t>
      </w:r>
      <w:r>
        <w:rPr>
          <w:sz w:val="24"/>
          <w:szCs w:val="24"/>
          <w:lang w:val="pt-BR"/>
        </w:rPr>
        <w:t xml:space="preserve">. </w:t>
      </w:r>
      <w:r>
        <w:rPr>
          <w:sz w:val="24"/>
          <w:szCs w:val="24"/>
          <w:lang w:val="pt-BR"/>
        </w:rPr>
        <w:t>11791378, Auto</w:t>
      </w:r>
      <w:r>
        <w:rPr>
          <w:sz w:val="24"/>
          <w:szCs w:val="24"/>
          <w:lang w:val="pt-BR"/>
        </w:rPr>
        <w:t xml:space="preserve">: 2012/687782, Auto: 2015/1890110, </w:t>
      </w:r>
      <w:r>
        <w:rPr>
          <w:sz w:val="24"/>
          <w:szCs w:val="24"/>
          <w:lang w:val="pt-BR"/>
        </w:rPr>
        <w:t>Doc</w:t>
      </w:r>
      <w:r>
        <w:rPr>
          <w:sz w:val="24"/>
          <w:szCs w:val="24"/>
          <w:lang w:val="pt-BR"/>
        </w:rPr>
        <w:t xml:space="preserve">.11808712, </w:t>
      </w:r>
      <w:r>
        <w:rPr>
          <w:sz w:val="24"/>
          <w:szCs w:val="24"/>
          <w:lang w:val="pt-BR"/>
        </w:rPr>
        <w:t>Doc</w:t>
      </w:r>
      <w:r>
        <w:rPr>
          <w:sz w:val="24"/>
          <w:szCs w:val="24"/>
          <w:lang w:val="pt-BR"/>
        </w:rPr>
        <w:t xml:space="preserve">.11801013, </w:t>
      </w:r>
      <w:r>
        <w:rPr>
          <w:sz w:val="24"/>
          <w:szCs w:val="24"/>
          <w:lang w:val="pt-BR"/>
        </w:rPr>
        <w:t>Doc</w:t>
      </w:r>
      <w:r>
        <w:rPr>
          <w:sz w:val="24"/>
          <w:szCs w:val="24"/>
          <w:lang w:val="pt-BR"/>
        </w:rPr>
        <w:t xml:space="preserve">.11823879, </w:t>
      </w:r>
      <w:r>
        <w:rPr>
          <w:sz w:val="24"/>
          <w:szCs w:val="24"/>
          <w:lang w:val="pt-BR"/>
        </w:rPr>
        <w:t>Doc</w:t>
      </w:r>
      <w:r>
        <w:rPr>
          <w:sz w:val="24"/>
          <w:szCs w:val="24"/>
          <w:lang w:val="pt-BR"/>
        </w:rPr>
        <w:t xml:space="preserve">.11818302, </w:t>
      </w:r>
      <w:r>
        <w:rPr>
          <w:sz w:val="24"/>
          <w:szCs w:val="24"/>
          <w:lang w:val="pt-BR"/>
        </w:rPr>
        <w:t>Doc</w:t>
      </w:r>
      <w:r>
        <w:rPr>
          <w:sz w:val="24"/>
          <w:szCs w:val="24"/>
          <w:lang w:val="pt-BR"/>
        </w:rPr>
        <w:t xml:space="preserve">.11817612, </w:t>
      </w:r>
      <w:r>
        <w:rPr>
          <w:sz w:val="24"/>
          <w:szCs w:val="24"/>
          <w:lang w:val="pt-BR"/>
        </w:rPr>
        <w:t>Doc</w:t>
      </w:r>
      <w:r>
        <w:rPr>
          <w:sz w:val="24"/>
          <w:szCs w:val="24"/>
          <w:lang w:val="pt-BR"/>
        </w:rPr>
        <w:t xml:space="preserve">.11835728, </w:t>
      </w:r>
      <w:r>
        <w:rPr>
          <w:sz w:val="24"/>
          <w:szCs w:val="24"/>
          <w:lang w:val="pt-BR"/>
        </w:rPr>
        <w:t>Doc</w:t>
      </w:r>
      <w:r>
        <w:rPr>
          <w:sz w:val="24"/>
          <w:szCs w:val="24"/>
          <w:lang w:val="pt-BR"/>
        </w:rPr>
        <w:t xml:space="preserve">.11835371, </w:t>
      </w:r>
      <w:r>
        <w:rPr>
          <w:sz w:val="24"/>
          <w:szCs w:val="24"/>
          <w:lang w:val="pt-BR"/>
        </w:rPr>
        <w:t>Doc</w:t>
      </w:r>
      <w:r>
        <w:rPr>
          <w:sz w:val="24"/>
          <w:szCs w:val="24"/>
          <w:lang w:val="pt-BR"/>
        </w:rPr>
        <w:t xml:space="preserve">.11837807, </w:t>
      </w:r>
      <w:r>
        <w:rPr>
          <w:sz w:val="24"/>
          <w:szCs w:val="24"/>
          <w:lang w:val="pt-BR"/>
        </w:rPr>
        <w:t>Doc</w:t>
      </w:r>
      <w:r>
        <w:rPr>
          <w:sz w:val="24"/>
          <w:szCs w:val="24"/>
          <w:lang w:val="pt-BR"/>
        </w:rPr>
        <w:t xml:space="preserve">.11834962, </w:t>
      </w:r>
      <w:r>
        <w:rPr>
          <w:sz w:val="24"/>
          <w:szCs w:val="24"/>
          <w:lang w:val="pt-BR"/>
        </w:rPr>
        <w:t>Doc</w:t>
      </w:r>
      <w:r>
        <w:rPr>
          <w:sz w:val="24"/>
          <w:szCs w:val="24"/>
          <w:lang w:val="pt-BR"/>
        </w:rPr>
        <w:t xml:space="preserve">.11838586, </w:t>
      </w:r>
      <w:r>
        <w:rPr>
          <w:sz w:val="24"/>
          <w:szCs w:val="24"/>
          <w:lang w:val="pt-BR"/>
        </w:rPr>
        <w:t>Doc</w:t>
      </w:r>
      <w:r>
        <w:rPr>
          <w:sz w:val="24"/>
          <w:szCs w:val="24"/>
          <w:lang w:val="pt-BR"/>
        </w:rPr>
        <w:t>.11814120, Auto 2017/2721466, Auto</w:t>
      </w:r>
      <w:r>
        <w:rPr>
          <w:sz w:val="24"/>
          <w:szCs w:val="24"/>
          <w:lang w:val="pt-BR"/>
        </w:rPr>
        <w:t xml:space="preserve"> 2018/132904, </w:t>
      </w:r>
      <w:r>
        <w:rPr>
          <w:sz w:val="24"/>
          <w:szCs w:val="24"/>
          <w:lang w:val="pt-BR"/>
        </w:rPr>
        <w:t>Auto</w:t>
      </w:r>
      <w:r>
        <w:rPr>
          <w:sz w:val="24"/>
          <w:szCs w:val="24"/>
          <w:lang w:eastAsia="pt-BR" w:val="pt-BR"/>
        </w:rPr>
        <w:t xml:space="preserve"> 2016/2206905 e </w:t>
      </w:r>
      <w:r>
        <w:rPr>
          <w:sz w:val="24"/>
          <w:szCs w:val="24"/>
          <w:lang w:val="pt-BR"/>
        </w:rPr>
        <w:t>Auto</w:t>
      </w:r>
      <w:r>
        <w:rPr>
          <w:sz w:val="24"/>
          <w:szCs w:val="24"/>
          <w:lang w:eastAsia="pt-BR" w:val="pt-BR"/>
        </w:rPr>
        <w:t xml:space="preserve"> 2016/2292291. </w:t>
      </w:r>
      <w:r>
        <w:rPr>
          <w:b w:val="1"/>
          <w:bCs w:val="1"/>
          <w:sz w:val="24"/>
          <w:szCs w:val="24"/>
          <w:lang w:val="pt-BR"/>
        </w:rPr>
        <w:t>III.</w:t>
      </w:r>
      <w:r>
        <w:rPr>
          <w:b w:val="1"/>
          <w:bCs w:val="1"/>
          <w:sz w:val="24"/>
          <w:szCs w:val="24"/>
          <w:lang w:val="pt-BR"/>
        </w:rPr>
        <w:t>IV – Declínio de Atribuição:</w:t>
      </w:r>
      <w:r>
        <w:rPr>
          <w:b w:val="1"/>
          <w:bCs w:val="1"/>
          <w:sz w:val="24"/>
          <w:szCs w:val="24"/>
          <w:lang w:val="pt-BR"/>
        </w:rPr>
        <w:t xml:space="preserve"> </w:t>
      </w:r>
      <w:r>
        <w:rPr>
          <w:sz w:val="24"/>
          <w:szCs w:val="24"/>
          <w:lang w:val="pt-BR"/>
        </w:rPr>
        <w:t>Doc</w:t>
      </w:r>
      <w:r>
        <w:rPr>
          <w:sz w:val="24"/>
          <w:szCs w:val="24"/>
          <w:lang w:val="pt-BR"/>
        </w:rPr>
        <w:t xml:space="preserve">. </w:t>
      </w:r>
      <w:r>
        <w:rPr>
          <w:sz w:val="24"/>
          <w:szCs w:val="24"/>
          <w:lang w:val="pt-BR"/>
        </w:rPr>
        <w:t>11826611</w:t>
      </w:r>
      <w:r>
        <w:rPr>
          <w:bCs w:val="1"/>
          <w:sz w:val="24"/>
          <w:szCs w:val="24"/>
          <w:lang w:val="pt-BR"/>
        </w:rPr>
        <w:t xml:space="preserve"> e </w:t>
      </w:r>
      <w:r>
        <w:rPr>
          <w:sz w:val="24"/>
          <w:szCs w:val="24"/>
          <w:lang w:val="pt-BR"/>
        </w:rPr>
        <w:t>Doc</w:t>
      </w:r>
      <w:r>
        <w:rPr>
          <w:sz w:val="24"/>
          <w:szCs w:val="24"/>
          <w:lang w:val="pt-BR"/>
        </w:rPr>
        <w:t xml:space="preserve">. </w:t>
      </w:r>
      <w:r>
        <w:rPr>
          <w:bCs w:val="1"/>
          <w:sz w:val="24"/>
          <w:szCs w:val="24"/>
          <w:lang w:val="pt-BR"/>
        </w:rPr>
        <w:t xml:space="preserve">10778306. </w:t>
      </w:r>
      <w:r>
        <w:rPr>
          <w:b w:val="1"/>
          <w:bCs w:val="1"/>
          <w:sz w:val="24"/>
          <w:szCs w:val="24"/>
          <w:lang w:val="pt-BR"/>
        </w:rPr>
        <w:t>III.</w:t>
      </w:r>
      <w:r>
        <w:rPr>
          <w:b w:val="1"/>
          <w:bCs w:val="1"/>
          <w:sz w:val="24"/>
          <w:szCs w:val="24"/>
          <w:lang w:val="pt-BR"/>
        </w:rPr>
        <w:t xml:space="preserve">V - Ação Civil </w:t>
      </w:r>
      <w:r>
        <w:rPr>
          <w:b w:val="1"/>
          <w:bCs w:val="1"/>
          <w:sz w:val="24"/>
          <w:szCs w:val="24"/>
          <w:lang w:val="pt-BR"/>
        </w:rPr>
        <w:t>P|ública</w:t>
      </w:r>
      <w:r>
        <w:rPr>
          <w:b w:val="1"/>
          <w:bCs w:val="1"/>
          <w:sz w:val="24"/>
          <w:szCs w:val="24"/>
          <w:lang w:val="pt-BR"/>
        </w:rPr>
        <w:t xml:space="preserve"> – ACP: </w:t>
      </w:r>
      <w:r>
        <w:rPr>
          <w:sz w:val="24"/>
          <w:szCs w:val="24"/>
          <w:lang w:val="pt-BR"/>
        </w:rPr>
        <w:t>Doc</w:t>
      </w:r>
      <w:r>
        <w:rPr>
          <w:sz w:val="24"/>
          <w:szCs w:val="24"/>
          <w:lang w:val="pt-BR"/>
        </w:rPr>
        <w:t xml:space="preserve">. 11807717, </w:t>
      </w:r>
      <w:r>
        <w:rPr>
          <w:sz w:val="24"/>
          <w:szCs w:val="24"/>
          <w:lang w:val="pt-BR"/>
        </w:rPr>
        <w:t>Doc</w:t>
      </w:r>
      <w:r>
        <w:rPr>
          <w:sz w:val="24"/>
          <w:szCs w:val="24"/>
          <w:lang w:val="pt-BR"/>
        </w:rPr>
        <w:t>.</w:t>
      </w:r>
      <w:r>
        <w:rPr>
          <w:sz w:val="24"/>
          <w:szCs w:val="24"/>
          <w:lang w:val="pt-BR"/>
        </w:rPr>
        <w:t xml:space="preserve">11826379 e </w:t>
      </w:r>
      <w:r>
        <w:rPr>
          <w:sz w:val="24"/>
          <w:szCs w:val="24"/>
          <w:lang w:val="pt-BR"/>
        </w:rPr>
        <w:t>Doc</w:t>
      </w:r>
      <w:r>
        <w:rPr>
          <w:sz w:val="24"/>
          <w:szCs w:val="24"/>
          <w:lang w:val="pt-BR"/>
        </w:rPr>
        <w:t xml:space="preserve">.11841894. </w:t>
      </w:r>
      <w:r>
        <w:rPr>
          <w:b w:val="1"/>
          <w:bCs w:val="1"/>
          <w:sz w:val="24"/>
          <w:szCs w:val="24"/>
          <w:lang w:val="pt-BR"/>
        </w:rPr>
        <w:t>III.</w:t>
      </w:r>
      <w:r>
        <w:rPr>
          <w:b w:val="1"/>
          <w:bCs w:val="1"/>
          <w:sz w:val="24"/>
          <w:szCs w:val="24"/>
          <w:lang w:val="pt-BR"/>
        </w:rPr>
        <w:t xml:space="preserve">VI – Recomendação: </w:t>
      </w:r>
      <w:r>
        <w:rPr>
          <w:sz w:val="24"/>
          <w:szCs w:val="24"/>
          <w:lang w:val="pt-BR"/>
        </w:rPr>
        <w:t>Doc</w:t>
      </w:r>
      <w:r>
        <w:rPr>
          <w:sz w:val="24"/>
          <w:szCs w:val="24"/>
          <w:lang w:val="pt-BR"/>
        </w:rPr>
        <w:t xml:space="preserve">. 11827563 e </w:t>
      </w:r>
      <w:r>
        <w:rPr>
          <w:sz w:val="24"/>
          <w:szCs w:val="24"/>
          <w:lang w:val="pt-BR"/>
        </w:rPr>
        <w:t>Doc</w:t>
      </w:r>
      <w:r>
        <w:rPr>
          <w:sz w:val="24"/>
          <w:szCs w:val="24"/>
          <w:lang w:val="pt-BR"/>
        </w:rPr>
        <w:t>.</w:t>
      </w:r>
      <w:r>
        <w:rPr>
          <w:sz w:val="24"/>
          <w:szCs w:val="24"/>
          <w:lang w:val="pt-BR"/>
        </w:rPr>
        <w:t xml:space="preserve">11844185. </w:t>
      </w:r>
      <w:r>
        <w:rPr>
          <w:b w:val="1"/>
          <w:bCs w:val="1"/>
          <w:sz w:val="24"/>
          <w:szCs w:val="24"/>
          <w:lang w:val="pt-BR"/>
        </w:rPr>
        <w:t>III.</w:t>
      </w:r>
      <w:r>
        <w:rPr>
          <w:b w:val="1"/>
          <w:bCs w:val="1"/>
          <w:sz w:val="24"/>
          <w:szCs w:val="24"/>
          <w:lang w:val="pt-BR"/>
        </w:rPr>
        <w:t xml:space="preserve">VII  – Termo de Ajustamento de Conduta – TAC: </w:t>
      </w:r>
      <w:r>
        <w:rPr>
          <w:sz w:val="24"/>
          <w:szCs w:val="24"/>
          <w:lang w:val="pt-BR"/>
        </w:rPr>
        <w:t>Doc</w:t>
      </w:r>
      <w:r>
        <w:rPr>
          <w:sz w:val="24"/>
          <w:szCs w:val="24"/>
          <w:lang w:val="pt-BR"/>
        </w:rPr>
        <w:t>.</w:t>
      </w:r>
      <w:r>
        <w:rPr>
          <w:sz w:val="24"/>
          <w:szCs w:val="24"/>
          <w:lang w:val="pt-BR"/>
        </w:rPr>
        <w:t xml:space="preserve"> </w:t>
      </w:r>
      <w:r>
        <w:rPr>
          <w:sz w:val="24"/>
          <w:szCs w:val="24"/>
          <w:lang w:val="pt-BR"/>
        </w:rPr>
        <w:t xml:space="preserve">11823400. </w:t>
      </w:r>
      <w:r>
        <w:rPr>
          <w:b w:val="1"/>
          <w:bCs w:val="1"/>
          <w:sz w:val="24"/>
          <w:szCs w:val="24"/>
          <w:lang w:val="pt-BR"/>
        </w:rPr>
        <w:t>III.</w:t>
      </w:r>
      <w:r>
        <w:rPr>
          <w:b w:val="1"/>
          <w:bCs w:val="1"/>
          <w:sz w:val="24"/>
          <w:szCs w:val="24"/>
          <w:lang w:val="pt-BR"/>
        </w:rPr>
        <w:t>VIII – Processos Julgados em sessões anteriores e que foram publicados</w:t>
      </w:r>
      <w:r>
        <w:rPr>
          <w:b w:val="1"/>
          <w:bCs w:val="1"/>
          <w:sz w:val="24"/>
          <w:szCs w:val="24"/>
          <w:lang w:val="pt-BR"/>
        </w:rPr>
        <w:t xml:space="preserve"> com incorreções, nas atas: Nº, Ata/data, Onde consta, Leia-se: </w:t>
      </w:r>
      <w:r>
        <w:rPr>
          <w:b w:val="1"/>
          <w:sz w:val="24"/>
          <w:szCs w:val="24"/>
          <w:lang w:val="pt-BR"/>
        </w:rPr>
        <w:t xml:space="preserve">1. </w:t>
      </w:r>
      <w:r>
        <w:rPr>
          <w:sz w:val="24"/>
          <w:szCs w:val="24"/>
          <w:lang w:val="pt-BR"/>
        </w:rPr>
        <w:t xml:space="preserve">45ª Sessão Ordinária do CSMP – 06/12/2017. Auto: 2012/74816, Auto: 2012/761816. </w:t>
      </w:r>
      <w:r>
        <w:rPr>
          <w:b w:val="1"/>
          <w:sz w:val="24"/>
          <w:szCs w:val="24"/>
          <w:lang w:val="pt-BR"/>
        </w:rPr>
        <w:t xml:space="preserve">2. </w:t>
      </w:r>
      <w:r>
        <w:rPr>
          <w:sz w:val="24"/>
          <w:szCs w:val="24"/>
          <w:lang w:val="pt-BR"/>
        </w:rPr>
        <w:t xml:space="preserve">3ª Sessão Extraordinária do CSMP – 14/09/2018. Auto: 2017/882741, Auto: 2012/882741. </w:t>
      </w:r>
      <w:r>
        <w:rPr>
          <w:b w:val="1"/>
          <w:sz w:val="24"/>
          <w:szCs w:val="24"/>
          <w:lang w:val="pt-BR"/>
        </w:rPr>
        <w:t xml:space="preserve">3. </w:t>
      </w:r>
      <w:r>
        <w:rPr>
          <w:sz w:val="24"/>
          <w:szCs w:val="24"/>
          <w:lang w:val="pt-BR"/>
        </w:rPr>
        <w:t xml:space="preserve">2ª Sessão Extraordinária do CSMP – 31/08/2018. Auto: 2013/750156, Auto: 2012/750156. </w:t>
      </w:r>
      <w:r>
        <w:rPr>
          <w:b w:val="1"/>
          <w:sz w:val="24"/>
          <w:szCs w:val="24"/>
          <w:lang w:val="pt-BR"/>
        </w:rPr>
        <w:t xml:space="preserve">4. </w:t>
      </w:r>
      <w:r>
        <w:rPr>
          <w:sz w:val="24"/>
          <w:szCs w:val="24"/>
          <w:lang w:val="pt-BR"/>
        </w:rPr>
        <w:t xml:space="preserve">35ª Sessão Ordinária do CSMP – 12/09/2019. Auto: 2013/1206247. Auto: 2012/636347. </w:t>
      </w:r>
      <w:r>
        <w:rPr>
          <w:b w:val="1"/>
          <w:sz w:val="24"/>
          <w:szCs w:val="24"/>
          <w:lang w:val="pt-BR"/>
        </w:rPr>
        <w:t xml:space="preserve">5. </w:t>
      </w:r>
      <w:r>
        <w:rPr>
          <w:sz w:val="24"/>
          <w:szCs w:val="24"/>
          <w:lang w:val="pt-BR"/>
        </w:rPr>
        <w:t xml:space="preserve">46ª Sessão Ordinária do CSMP – 13/12/2017. Auto: 2011/203110, Auto: 2011/20310. </w:t>
      </w:r>
      <w:r>
        <w:rPr>
          <w:b w:val="1"/>
          <w:sz w:val="24"/>
          <w:szCs w:val="24"/>
          <w:lang w:val="pt-BR"/>
        </w:rPr>
        <w:t>6.</w:t>
      </w:r>
      <w:r>
        <w:rPr>
          <w:sz w:val="24"/>
          <w:szCs w:val="24"/>
          <w:lang w:val="pt-BR"/>
        </w:rPr>
        <w:t xml:space="preserve"> 30ª Sessão Extraordinária do CSMP – 23/10/2019. Auto: 2018/842036, Auto: 2012/842036. </w:t>
      </w:r>
      <w:r>
        <w:rPr>
          <w:b w:val="1"/>
          <w:sz w:val="24"/>
          <w:szCs w:val="24"/>
          <w:lang w:val="pt-BR"/>
        </w:rPr>
        <w:t xml:space="preserve">7. </w:t>
      </w:r>
      <w:r>
        <w:rPr>
          <w:sz w:val="24"/>
          <w:szCs w:val="24"/>
          <w:lang w:val="pt-BR"/>
        </w:rPr>
        <w:t xml:space="preserve">8ª Sessão Ordinária do CSMP – 27/04/2019. Auto: 2016/229601, Auto: 2016/2229601. </w:t>
      </w:r>
      <w:r>
        <w:rPr>
          <w:b w:val="1"/>
          <w:sz w:val="24"/>
          <w:szCs w:val="24"/>
          <w:lang w:val="pt-BR"/>
        </w:rPr>
        <w:t>8.</w:t>
      </w:r>
      <w:r>
        <w:rPr>
          <w:sz w:val="24"/>
          <w:szCs w:val="24"/>
          <w:lang w:val="pt-BR"/>
        </w:rPr>
        <w:t xml:space="preserve"> 30 ª Sessão Extraordinária do CSMP – 16/10/2019. Auto: 2019/78459, Auto: 2018/355242. </w:t>
      </w:r>
      <w:r>
        <w:rPr>
          <w:b w:val="1"/>
          <w:sz w:val="24"/>
          <w:szCs w:val="24"/>
          <w:lang w:val="pt-BR"/>
        </w:rPr>
        <w:t xml:space="preserve">9. </w:t>
      </w:r>
      <w:r>
        <w:rPr>
          <w:sz w:val="24"/>
          <w:szCs w:val="24"/>
          <w:lang w:val="pt-BR"/>
        </w:rPr>
        <w:t xml:space="preserve">5ª Sessão Extraordinária do CSMP – 28/09/2018. Auto: 2012/74526, Auto: 2012/745268. </w:t>
      </w:r>
      <w:r>
        <w:rPr>
          <w:b w:val="1"/>
          <w:sz w:val="24"/>
          <w:szCs w:val="24"/>
          <w:lang w:val="pt-BR"/>
        </w:rPr>
        <w:t xml:space="preserve">10. </w:t>
      </w:r>
      <w:r>
        <w:rPr>
          <w:sz w:val="24"/>
          <w:szCs w:val="24"/>
          <w:lang w:val="pt-BR"/>
        </w:rPr>
        <w:t xml:space="preserve">30 ª Sessão Extraordinária do CSMP – 16/10/2019. Auto: 2013/062719, Auto: 2013/1062719. </w:t>
      </w:r>
      <w:r>
        <w:rPr>
          <w:b w:val="1"/>
          <w:sz w:val="24"/>
          <w:szCs w:val="24"/>
          <w:lang w:val="pt-BR"/>
        </w:rPr>
        <w:t xml:space="preserve">11. </w:t>
      </w:r>
      <w:r>
        <w:rPr>
          <w:sz w:val="24"/>
          <w:szCs w:val="24"/>
          <w:lang w:val="pt-BR"/>
        </w:rPr>
        <w:t xml:space="preserve">9ª Sessão Extraordinária do CSMP – 03/04/2019. Auto: 2017/2732594, Auto: 2017/2723594. </w:t>
      </w:r>
      <w:r>
        <w:rPr>
          <w:b w:val="1"/>
          <w:sz w:val="24"/>
          <w:szCs w:val="24"/>
          <w:lang w:val="pt-BR"/>
        </w:rPr>
        <w:t xml:space="preserve">12. </w:t>
      </w:r>
      <w:r>
        <w:rPr>
          <w:sz w:val="24"/>
          <w:szCs w:val="24"/>
          <w:lang w:val="pt-BR"/>
        </w:rPr>
        <w:t xml:space="preserve">4ª Sessão Extraordinária do CSMP – 21/09/2018. Auto: 2017/2566355, Auto: 2017/2656635. </w:t>
      </w:r>
      <w:r>
        <w:rPr>
          <w:b w:val="1"/>
          <w:sz w:val="24"/>
          <w:szCs w:val="24"/>
          <w:lang w:val="pt-BR"/>
        </w:rPr>
        <w:t xml:space="preserve">13. </w:t>
      </w:r>
      <w:r>
        <w:rPr>
          <w:sz w:val="24"/>
          <w:szCs w:val="24"/>
          <w:lang w:val="pt-BR"/>
        </w:rPr>
        <w:t>30ª Sessão Extraordinária do CSMP – 16/10/2019. Auto: 2015/1715905, Auto: 2014</w:t>
      </w:r>
      <w:r>
        <w:rPr>
          <w:sz w:val="24"/>
          <w:szCs w:val="24"/>
          <w:lang w:val="pt-BR"/>
        </w:rPr>
        <w:t>/</w:t>
      </w:r>
      <w:r>
        <w:rPr>
          <w:sz w:val="24"/>
          <w:szCs w:val="24"/>
          <w:lang w:val="pt-BR"/>
        </w:rPr>
        <w:t xml:space="preserve">1715905. 14. 20ª Sessão Extraordinária do CSMP – 31/07/2019. Auto: 2014/1474087, Auto: 2014/1747087. </w:t>
      </w:r>
      <w:r>
        <w:rPr>
          <w:b w:val="1"/>
          <w:bCs w:val="1"/>
          <w:sz w:val="24"/>
          <w:szCs w:val="24"/>
          <w:lang w:val="pt-BR"/>
        </w:rPr>
        <w:t>III.</w:t>
      </w:r>
      <w:r>
        <w:rPr>
          <w:b w:val="1"/>
          <w:bCs w:val="1"/>
          <w:sz w:val="24"/>
          <w:szCs w:val="24"/>
          <w:lang w:val="pt-BR"/>
        </w:rPr>
        <w:t xml:space="preserve">IX – Suspeição: </w:t>
      </w:r>
      <w:r>
        <w:rPr>
          <w:sz w:val="24"/>
          <w:szCs w:val="24"/>
          <w:lang w:val="pt-BR"/>
        </w:rPr>
        <w:t>Doc</w:t>
      </w:r>
      <w:r>
        <w:rPr>
          <w:sz w:val="24"/>
          <w:szCs w:val="24"/>
          <w:lang w:val="pt-BR"/>
        </w:rPr>
        <w:t>.</w:t>
      </w:r>
      <w:r>
        <w:rPr>
          <w:sz w:val="24"/>
          <w:szCs w:val="24"/>
          <w:lang w:val="pt-BR"/>
        </w:rPr>
        <w:t xml:space="preserve"> </w:t>
      </w:r>
      <w:r>
        <w:rPr>
          <w:sz w:val="24"/>
          <w:szCs w:val="24"/>
          <w:lang w:val="pt-BR"/>
        </w:rPr>
        <w:t xml:space="preserve">11860121. </w:t>
      </w:r>
      <w:r>
        <w:rPr>
          <w:b w:val="1"/>
          <w:bCs w:val="1"/>
          <w:sz w:val="24"/>
          <w:szCs w:val="24"/>
          <w:lang w:val="pt-BR"/>
        </w:rPr>
        <w:t>III.</w:t>
      </w:r>
      <w:r>
        <w:rPr>
          <w:b w:val="1"/>
          <w:bCs w:val="1"/>
          <w:sz w:val="24"/>
          <w:szCs w:val="24"/>
          <w:lang w:val="pt-BR"/>
        </w:rPr>
        <w:t xml:space="preserve">X – Diversos: </w:t>
      </w:r>
      <w:r>
        <w:rPr>
          <w:sz w:val="24"/>
          <w:szCs w:val="24"/>
          <w:lang w:val="pt-BR"/>
        </w:rPr>
        <w:t>Doc</w:t>
      </w:r>
      <w:r>
        <w:rPr>
          <w:sz w:val="24"/>
          <w:szCs w:val="24"/>
          <w:lang w:val="pt-BR"/>
        </w:rPr>
        <w:t>.</w:t>
      </w:r>
      <w:r>
        <w:rPr>
          <w:sz w:val="24"/>
          <w:szCs w:val="24"/>
          <w:lang w:val="pt-BR"/>
        </w:rPr>
        <w:t xml:space="preserve"> </w:t>
      </w:r>
      <w:r>
        <w:rPr>
          <w:sz w:val="24"/>
          <w:szCs w:val="24"/>
          <w:lang w:val="pt-BR"/>
        </w:rPr>
        <w:t>11827661.</w:t>
      </w:r>
      <w:r>
        <w:rPr>
          <w:sz w:val="24"/>
          <w:szCs w:val="24"/>
          <w:lang w:val="pt-BR"/>
        </w:rPr>
        <w:t xml:space="preserve"> </w:t>
      </w:r>
      <w:r>
        <w:rPr>
          <w:b w:val="1"/>
          <w:bCs w:val="1"/>
          <w:color w:val="000000"/>
          <w:sz w:val="24"/>
          <w:szCs w:val="24"/>
          <w:lang w:val="pt-BR"/>
        </w:rPr>
        <w:t>V – Processos de Distribuições Anteriores:</w:t>
      </w:r>
      <w:r>
        <w:rPr>
          <w:b w:val="1"/>
          <w:bCs w:val="1"/>
          <w:color w:val="000000"/>
          <w:sz w:val="24"/>
          <w:szCs w:val="24"/>
          <w:lang w:val="pt-BR"/>
        </w:rPr>
        <w:t xml:space="preserve"> </w:t>
      </w:r>
      <w:r>
        <w:rPr>
          <w:b w:val="1"/>
          <w:color w:val="000000"/>
          <w:sz w:val="24"/>
          <w:szCs w:val="24"/>
          <w:lang w:val="pt-BR"/>
        </w:rPr>
        <w:t xml:space="preserve">A Conselheira </w:t>
      </w:r>
      <w:r>
        <w:rPr>
          <w:b w:val="1"/>
          <w:color w:val="000000"/>
          <w:sz w:val="24"/>
          <w:szCs w:val="24"/>
          <w:lang w:val="pt-BR"/>
        </w:rPr>
        <w:t>Drª</w:t>
      </w:r>
      <w:r>
        <w:rPr>
          <w:b w:val="1"/>
          <w:color w:val="000000"/>
          <w:sz w:val="24"/>
          <w:szCs w:val="24"/>
          <w:lang w:val="pt-BR"/>
        </w:rPr>
        <w:t>. Maria Lizandra trouxe o(s) processo(s):</w:t>
      </w:r>
      <w:r>
        <w:rPr>
          <w:color w:val="000000"/>
          <w:sz w:val="24"/>
          <w:szCs w:val="24"/>
          <w:lang w:val="pt-BR"/>
        </w:rPr>
        <w:t xml:space="preserve"> </w:t>
      </w:r>
      <w:r>
        <w:rPr>
          <w:color w:val="000000"/>
          <w:sz w:val="24"/>
          <w:szCs w:val="24"/>
          <w:lang w:val="pt-BR"/>
        </w:rPr>
        <w:t>2013/1392438, 2017/2583076, 2017/2668781,</w:t>
      </w:r>
      <w:r>
        <w:rPr>
          <w:color w:val="000000"/>
          <w:sz w:val="24"/>
          <w:szCs w:val="24"/>
          <w:lang w:val="pt-BR"/>
        </w:rPr>
        <w:t xml:space="preserve"> 2016/2440729, 2012/636494, </w:t>
      </w:r>
      <w:r>
        <w:rPr>
          <w:color w:val="000000"/>
          <w:sz w:val="24"/>
          <w:szCs w:val="24"/>
          <w:lang w:val="pt-BR"/>
        </w:rPr>
        <w:t xml:space="preserve">2011/81645, </w:t>
      </w:r>
      <w:r>
        <w:rPr>
          <w:color w:val="000000"/>
          <w:sz w:val="24"/>
          <w:szCs w:val="24"/>
          <w:lang w:val="pt-BR"/>
        </w:rPr>
        <w:t xml:space="preserve">2013/1126945, 2018/122453, 2012/598813, 2017/2781927, 2013/1205284, 2012/878626, 2014/1687477, 2010/15391, 2014/1731730, </w:t>
      </w:r>
      <w:r>
        <w:rPr>
          <w:color w:val="000000"/>
          <w:sz w:val="24"/>
          <w:szCs w:val="24"/>
          <w:lang w:val="pt-BR"/>
        </w:rPr>
        <w:t xml:space="preserve">2016/2178489, 2018/43507, </w:t>
      </w:r>
      <w:r>
        <w:rPr>
          <w:color w:val="000000"/>
          <w:sz w:val="24"/>
          <w:szCs w:val="24"/>
          <w:lang w:val="pt-BR"/>
        </w:rPr>
        <w:t xml:space="preserve">2014/1754258, </w:t>
      </w:r>
      <w:r>
        <w:rPr>
          <w:color w:val="000000"/>
          <w:sz w:val="24"/>
          <w:szCs w:val="24"/>
          <w:lang w:val="pt-BR"/>
        </w:rPr>
        <w:t>201</w:t>
      </w:r>
      <w:r>
        <w:rPr>
          <w:color w:val="000000"/>
          <w:sz w:val="24"/>
          <w:szCs w:val="24"/>
          <w:lang w:val="pt-BR"/>
        </w:rPr>
        <w:t xml:space="preserve">7/2630221, </w:t>
      </w:r>
      <w:r>
        <w:rPr>
          <w:color w:val="000000"/>
          <w:sz w:val="24"/>
          <w:szCs w:val="24"/>
          <w:lang w:val="pt-BR"/>
        </w:rPr>
        <w:t xml:space="preserve">2014/1715265, 2017/2859305, 2015/1911798, 2012/794391, 2014/1430848, 2012/797259, 2016/2519884, 2012/763370, 2018/266366, 2016/2443695, 2012/618220, </w:t>
      </w:r>
      <w:r>
        <w:rPr>
          <w:color w:val="000000"/>
          <w:sz w:val="24"/>
          <w:szCs w:val="24"/>
          <w:lang w:val="pt-BR"/>
        </w:rPr>
        <w:t xml:space="preserve">2012/949710, </w:t>
      </w:r>
      <w:r>
        <w:rPr>
          <w:color w:val="000000"/>
          <w:sz w:val="24"/>
          <w:szCs w:val="24"/>
          <w:lang w:val="pt-BR"/>
        </w:rPr>
        <w:t>2011/106980, 2011/95965 e 2017/2727057</w:t>
      </w:r>
      <w:r>
        <w:rPr>
          <w:color w:val="000000"/>
          <w:sz w:val="24"/>
          <w:szCs w:val="24"/>
          <w:lang w:val="pt-BR"/>
        </w:rPr>
        <w:t>, relatando e votando pelo arquivamento. Colocado(s) em votação, o Colegiado, à unanimidade, aprovou o arquivamento nos termos do voto da relatora</w:t>
      </w:r>
      <w:r>
        <w:rPr>
          <w:color w:val="000000"/>
          <w:sz w:val="24"/>
          <w:szCs w:val="24"/>
          <w:lang w:val="pt-BR"/>
        </w:rPr>
        <w:t>, tendo Dr. Stanley Araújo se declarado impedido no 2012/763370</w:t>
      </w:r>
      <w:r>
        <w:rPr>
          <w:color w:val="000000"/>
          <w:sz w:val="24"/>
          <w:szCs w:val="24"/>
          <w:lang w:val="pt-BR"/>
        </w:rPr>
        <w:t>. 2014/1625047</w:t>
      </w:r>
      <w:r>
        <w:rPr>
          <w:color w:val="000000"/>
          <w:sz w:val="24"/>
          <w:szCs w:val="24"/>
          <w:lang w:val="pt-BR"/>
        </w:rPr>
        <w:t>,</w:t>
      </w:r>
      <w:r>
        <w:rPr>
          <w:color w:val="000000"/>
          <w:sz w:val="24"/>
          <w:szCs w:val="24"/>
          <w:lang w:val="pt-BR"/>
        </w:rPr>
        <w:t xml:space="preserve"> 2018/105975</w:t>
      </w:r>
      <w:r>
        <w:rPr>
          <w:color w:val="000000"/>
          <w:sz w:val="24"/>
          <w:szCs w:val="24"/>
          <w:lang w:val="pt-BR"/>
        </w:rPr>
        <w:t xml:space="preserve"> e 2016/2349708</w:t>
      </w:r>
      <w:r>
        <w:rPr>
          <w:color w:val="000000"/>
          <w:sz w:val="24"/>
          <w:szCs w:val="24"/>
          <w:lang w:val="pt-BR"/>
        </w:rPr>
        <w:t>, DEVOLVE A SECRETARIA, POIS JÁ C</w:t>
      </w:r>
      <w:r>
        <w:rPr>
          <w:color w:val="000000"/>
          <w:sz w:val="24"/>
          <w:szCs w:val="24"/>
          <w:lang w:val="pt-BR"/>
        </w:rPr>
        <w:t xml:space="preserve">ONSTA </w:t>
      </w:r>
      <w:r>
        <w:rPr>
          <w:color w:val="000000"/>
          <w:sz w:val="24"/>
          <w:szCs w:val="24"/>
          <w:lang w:val="pt-BR"/>
        </w:rPr>
        <w:t>DECISÃO DO CSMP.</w:t>
      </w:r>
      <w:r>
        <w:rPr>
          <w:color w:val="000000"/>
          <w:sz w:val="24"/>
          <w:szCs w:val="24"/>
          <w:lang w:val="pt-BR"/>
        </w:rPr>
        <w:t xml:space="preserve"> 2012/741991</w:t>
      </w:r>
      <w:r>
        <w:rPr>
          <w:color w:val="000000"/>
          <w:sz w:val="24"/>
          <w:szCs w:val="24"/>
          <w:lang w:val="pt-BR"/>
        </w:rPr>
        <w:t>, DEVOLVE</w:t>
      </w:r>
      <w:r>
        <w:rPr>
          <w:color w:val="000000"/>
          <w:sz w:val="24"/>
          <w:szCs w:val="24"/>
          <w:lang w:val="pt-BR"/>
        </w:rPr>
        <w:t xml:space="preserve"> A SECRETARIA PARA SER DISTRIBUIDO, JÁ QUE ESTÁ EM EXERCÍCIO SIMULTÂNEO</w:t>
      </w:r>
      <w:r>
        <w:rPr>
          <w:color w:val="000000"/>
          <w:sz w:val="24"/>
          <w:szCs w:val="24"/>
          <w:lang w:val="pt-BR"/>
        </w:rPr>
        <w:t xml:space="preserve"> NA CORRESPONDENTE PROMOTORIA DE JUSTIÇA</w:t>
      </w:r>
      <w:r>
        <w:rPr>
          <w:color w:val="000000"/>
          <w:sz w:val="24"/>
          <w:szCs w:val="24"/>
          <w:lang w:val="pt-BR"/>
        </w:rPr>
        <w:t>.</w:t>
      </w:r>
      <w:r>
        <w:rPr>
          <w:color w:val="000000"/>
          <w:sz w:val="24"/>
          <w:szCs w:val="24"/>
          <w:lang w:val="pt-BR"/>
        </w:rPr>
        <w:t xml:space="preserve"> </w:t>
      </w:r>
      <w:r>
        <w:rPr>
          <w:color w:val="000000"/>
          <w:sz w:val="24"/>
          <w:szCs w:val="24"/>
          <w:lang w:val="pt-BR"/>
        </w:rPr>
        <w:t xml:space="preserve">2013/1022171, </w:t>
      </w:r>
      <w:r>
        <w:rPr>
          <w:bCs w:val="1"/>
          <w:color w:val="000000"/>
          <w:sz w:val="24"/>
          <w:szCs w:val="24"/>
          <w:lang w:val="pt-BR"/>
        </w:rPr>
        <w:t xml:space="preserve">relatando e votando, POR NÃO SER HIPÓTESE DE ARQUIVAMENTO QUE NECESSITE HOMOLOGAÇÃO DO CSMP, PELA REMESSA A PJ DE ORIGEM. Colocado em votação, o Colegiado, à unanimidade, </w:t>
      </w:r>
      <w:r>
        <w:rPr>
          <w:bCs w:val="1"/>
          <w:color w:val="000000"/>
          <w:sz w:val="24"/>
          <w:szCs w:val="24"/>
          <w:u w:val="single"/>
          <w:lang w:val="pt-BR"/>
        </w:rPr>
        <w:t>DETERMINOU O ENCAMINHAMENTO NOS TERMOS DO VOTO DA RELATORA</w:t>
      </w:r>
      <w:r>
        <w:rPr>
          <w:bCs w:val="1"/>
          <w:color w:val="000000"/>
          <w:sz w:val="24"/>
          <w:szCs w:val="24"/>
          <w:lang w:val="pt-BR"/>
        </w:rPr>
        <w:t>.</w:t>
      </w:r>
      <w:r>
        <w:rPr>
          <w:bCs w:val="1"/>
          <w:color w:val="000000"/>
          <w:sz w:val="24"/>
          <w:szCs w:val="24"/>
          <w:lang w:val="pt-BR"/>
        </w:rPr>
        <w:t xml:space="preserve"> </w:t>
      </w:r>
      <w:r>
        <w:rPr>
          <w:b w:val="1"/>
          <w:color w:val="000000"/>
          <w:sz w:val="24"/>
          <w:szCs w:val="24"/>
          <w:lang w:val="pt-BR"/>
        </w:rPr>
        <w:t xml:space="preserve">O Conselheiro Dr. </w:t>
      </w:r>
      <w:r>
        <w:rPr>
          <w:b w:val="1"/>
          <w:color w:val="000000"/>
          <w:sz w:val="24"/>
          <w:szCs w:val="24"/>
          <w:lang w:val="pt-BR"/>
        </w:rPr>
        <w:t>Carlos Vitório</w:t>
      </w:r>
      <w:r>
        <w:rPr>
          <w:b w:val="1"/>
          <w:color w:val="000000"/>
          <w:sz w:val="24"/>
          <w:szCs w:val="24"/>
          <w:lang w:val="pt-BR"/>
        </w:rPr>
        <w:t xml:space="preserve"> trouxe o(s) processo(s):</w:t>
      </w:r>
      <w:r>
        <w:rPr>
          <w:color w:val="000000"/>
          <w:sz w:val="24"/>
          <w:szCs w:val="24"/>
          <w:lang w:val="pt-BR"/>
        </w:rPr>
        <w:t xml:space="preserve"> </w:t>
      </w:r>
      <w:r>
        <w:rPr>
          <w:color w:val="000000"/>
          <w:sz w:val="24"/>
          <w:szCs w:val="24"/>
          <w:lang w:val="pt-BR"/>
        </w:rPr>
        <w:t>2014/1744920, 2018/315715, 2013/1351621, 201</w:t>
      </w:r>
      <w:r>
        <w:rPr>
          <w:color w:val="000000"/>
          <w:sz w:val="24"/>
          <w:szCs w:val="24"/>
          <w:lang w:val="pt-BR"/>
        </w:rPr>
        <w:t>2/667764, 2017/2637284, 2017/2628600, 2015/1840004, 2016/2190974, 2017/2606486, 2019/64038, 2018</w:t>
      </w:r>
      <w:r>
        <w:rPr>
          <w:color w:val="000000"/>
          <w:sz w:val="24"/>
          <w:szCs w:val="24"/>
          <w:lang w:val="pt-BR"/>
        </w:rPr>
        <w:t>/339237, 2017/2551927, 2018/375439, 2016/22114202, 2015/2059628, 2018/315354, 2017/2543222, 2014/1777209</w:t>
      </w:r>
      <w:r>
        <w:rPr>
          <w:color w:val="000000"/>
          <w:sz w:val="24"/>
          <w:szCs w:val="24"/>
          <w:lang w:val="pt-BR"/>
        </w:rPr>
        <w:t xml:space="preserve"> e </w:t>
      </w:r>
      <w:r>
        <w:rPr>
          <w:color w:val="000000"/>
          <w:sz w:val="24"/>
          <w:szCs w:val="24"/>
          <w:lang w:val="pt-BR"/>
        </w:rPr>
        <w:t>201</w:t>
      </w:r>
      <w:r>
        <w:rPr>
          <w:color w:val="000000"/>
          <w:sz w:val="24"/>
          <w:szCs w:val="24"/>
          <w:lang w:val="pt-BR"/>
        </w:rPr>
        <w:t>7/2855241</w:t>
      </w:r>
      <w:r>
        <w:rPr>
          <w:color w:val="000000"/>
          <w:sz w:val="24"/>
          <w:szCs w:val="24"/>
          <w:lang w:val="pt-BR"/>
        </w:rPr>
        <w:t>, relatando e votando pelo arquivamento.</w:t>
      </w:r>
      <w:r>
        <w:rPr>
          <w:color w:val="000000"/>
          <w:sz w:val="24"/>
          <w:szCs w:val="24"/>
          <w:lang w:val="pt-BR"/>
        </w:rPr>
        <w:t xml:space="preserve"> Colocado(s) em votação, o Colegiado, à unanimidade, aprovou o arquivamento nos termos do voto do relator, </w:t>
      </w:r>
      <w:r>
        <w:rPr>
          <w:color w:val="000000"/>
          <w:sz w:val="24"/>
          <w:szCs w:val="24"/>
          <w:u w:val="single"/>
          <w:lang w:val="pt-BR"/>
        </w:rPr>
        <w:t>COM REMESSA DOS AUTOS 2017/2637284 AO MINISTÉRIO PÚBLICO FEDERAL</w:t>
      </w:r>
      <w:r>
        <w:rPr>
          <w:color w:val="000000"/>
          <w:sz w:val="24"/>
          <w:szCs w:val="24"/>
          <w:lang w:val="pt-BR"/>
        </w:rPr>
        <w:t xml:space="preserve">, tendo a </w:t>
      </w:r>
      <w:r>
        <w:rPr>
          <w:color w:val="000000"/>
          <w:sz w:val="24"/>
          <w:szCs w:val="24"/>
          <w:lang w:val="pt-BR"/>
        </w:rPr>
        <w:t>Drª</w:t>
      </w:r>
      <w:r>
        <w:rPr>
          <w:color w:val="000000"/>
          <w:sz w:val="24"/>
          <w:szCs w:val="24"/>
          <w:lang w:val="pt-BR"/>
        </w:rPr>
        <w:t xml:space="preserve">. Maria Lizandra se declarado impedida no 2018/315715. 2018/272021 e 2017/2842207, relatando e VOTANDO PELA CONVERSÃO EM DILIGÊNCIA. Colocado(s) em votação, o Colegiado, à unanimidade, </w:t>
      </w:r>
      <w:r>
        <w:rPr>
          <w:color w:val="000000"/>
          <w:sz w:val="24"/>
          <w:szCs w:val="24"/>
          <w:u w:val="single"/>
          <w:lang w:val="pt-BR"/>
        </w:rPr>
        <w:t>DETERMINOU A CONVERSÃO EM DILIGÊNCIA NOS TERMOS DO VOTO DO RELATOR</w:t>
      </w:r>
      <w:r>
        <w:rPr>
          <w:color w:val="000000"/>
          <w:sz w:val="24"/>
          <w:szCs w:val="24"/>
          <w:lang w:val="pt-BR"/>
        </w:rPr>
        <w:t xml:space="preserve">, tendo a </w:t>
      </w:r>
      <w:r>
        <w:rPr>
          <w:color w:val="000000"/>
          <w:sz w:val="24"/>
          <w:szCs w:val="24"/>
          <w:lang w:val="pt-BR"/>
        </w:rPr>
        <w:t>Drª</w:t>
      </w:r>
      <w:r>
        <w:rPr>
          <w:color w:val="000000"/>
          <w:sz w:val="24"/>
          <w:szCs w:val="24"/>
          <w:lang w:val="pt-BR"/>
        </w:rPr>
        <w:t xml:space="preserve">. Maria Lizandra se declarado impedida no 2018/272021. </w:t>
      </w:r>
      <w:r>
        <w:rPr>
          <w:color w:val="000000"/>
          <w:sz w:val="24"/>
          <w:szCs w:val="24"/>
          <w:lang w:val="pt-BR"/>
        </w:rPr>
        <w:t>A</w:t>
      </w:r>
      <w:r>
        <w:rPr>
          <w:color w:val="000000"/>
          <w:sz w:val="24"/>
          <w:szCs w:val="24"/>
          <w:lang w:val="pt-BR"/>
        </w:rPr>
        <w:t xml:space="preserve"> Presidente</w:t>
      </w:r>
      <w:bookmarkEnd w:id="1"/>
      <w:r>
        <w:rPr>
          <w:color w:val="000000"/>
          <w:sz w:val="24"/>
          <w:szCs w:val="24"/>
          <w:lang w:val="pt-BR"/>
        </w:rPr>
        <w:t xml:space="preserve"> em exercício agradeceu a todos e declarou encerrada a sessão.</w:t>
      </w:r>
    </w:p>
    <w:sectPr>
      <w:headerReference w:type="default" r:id="rId2"/>
      <w:footerReference w:type="default" r:id="rId3"/>
      <w:pgSz w:h="16838" w:w="11906"/>
      <w:pgMar w:bottom="1440" w:footer="0" w:gutter="0" w:header="720" w:left="1440" w:right="1440" w:top="1440"/>
      <w:cols w:space="720"/>
      <w:docGrid w:charSpace="4096"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B26" w:rsidRDefault="00017B26" w:rsidP="00F721C7">
      <w:pPr>
        <w:spacing w:line="240" w:lineRule="auto"/>
      </w:pPr>
      <w:r>
        <w:separator/>
      </w:r>
    </w:p>
  </w:endnote>
  <w:endnote w:type="continuationSeparator" w:id="0">
    <w:p w:rsidR="00017B26" w:rsidRDefault="00017B26" w:rsidP="00F721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pranq eco sans">
    <w:panose1 w:val="020B0603030804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B" w:rsidRDefault="00FA1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B26" w:rsidRDefault="00017B26" w:rsidP="00F721C7">
      <w:pPr>
        <w:spacing w:line="240" w:lineRule="auto"/>
      </w:pPr>
      <w:r>
        <w:separator/>
      </w:r>
    </w:p>
  </w:footnote>
  <w:footnote w:type="continuationSeparator" w:id="0">
    <w:p w:rsidR="00017B26" w:rsidRDefault="00017B26" w:rsidP="00F721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B" w:rsidRDefault="00FA15AB">
    <w:pPr>
      <w:tabs>
        <w:tab w:val="left" w:pos="260"/>
        <w:tab w:val="right" w:pos="9098"/>
      </w:tabs>
      <w:spacing w:line="240" w:lineRule="auto"/>
      <w:jc w:val="center"/>
    </w:pPr>
    <w:r>
      <w:rPr>
        <w:noProof/>
        <w:lang w:val="pt-BR" w:eastAsia="pt-BR" w:bidi="ar-SA"/>
      </w:rPr>
      <w:drawing>
        <wp:inline distT="0" distB="0" distL="0" distR="0">
          <wp:extent cx="828040" cy="5988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828040" cy="598805"/>
                  </a:xfrm>
                  <a:prstGeom prst="rect">
                    <a:avLst/>
                  </a:prstGeom>
                </pic:spPr>
              </pic:pic>
            </a:graphicData>
          </a:graphic>
        </wp:inline>
      </w:drawing>
    </w:r>
  </w:p>
  <w:p w:rsidR="00FA15AB" w:rsidRDefault="00FA15AB">
    <w:pPr>
      <w:spacing w:line="240" w:lineRule="auto"/>
      <w:ind w:left="8727" w:right="-739" w:hanging="10428"/>
      <w:jc w:val="center"/>
      <w:rPr>
        <w:b/>
        <w:sz w:val="24"/>
        <w:szCs w:val="24"/>
        <w:lang w:val="pt-BR"/>
      </w:rPr>
    </w:pPr>
    <w:r>
      <w:rPr>
        <w:b/>
        <w:sz w:val="24"/>
        <w:szCs w:val="24"/>
        <w:lang w:val="pt-BR"/>
      </w:rPr>
      <w:t>MINISTÉRIO PÚBLICO DO ESTADO DE PERNAMBUCO</w:t>
    </w:r>
  </w:p>
  <w:p w:rsidR="00FA15AB" w:rsidRDefault="00FA15AB">
    <w:pPr>
      <w:spacing w:line="240" w:lineRule="auto"/>
      <w:ind w:left="8727" w:right="-739" w:hanging="10428"/>
      <w:jc w:val="center"/>
      <w:rPr>
        <w:b/>
        <w:sz w:val="24"/>
        <w:szCs w:val="24"/>
        <w:lang w:val="pt-BR"/>
      </w:rPr>
    </w:pPr>
    <w:r>
      <w:rPr>
        <w:b/>
        <w:sz w:val="24"/>
        <w:szCs w:val="24"/>
        <w:lang w:val="pt-BR"/>
      </w:rPr>
      <w:t>PROCURADORIA GERAL DE JUSTIÇA</w:t>
    </w:r>
  </w:p>
  <w:p w:rsidR="00FA15AB" w:rsidRDefault="00FA15AB">
    <w:pPr>
      <w:spacing w:line="240" w:lineRule="auto"/>
      <w:ind w:left="8727" w:right="-739" w:hanging="10428"/>
      <w:jc w:val="center"/>
      <w:rPr>
        <w:b/>
        <w:sz w:val="24"/>
        <w:szCs w:val="24"/>
        <w:lang w:val="pt-BR"/>
      </w:rPr>
    </w:pPr>
    <w:r>
      <w:rPr>
        <w:b/>
        <w:sz w:val="24"/>
        <w:szCs w:val="24"/>
        <w:lang w:val="pt-BR"/>
      </w:rPr>
      <w:t>SECRETARIA DO CONSELHO SUPERIOR DO MINISTÉRIO PÚBLICO</w:t>
    </w:r>
  </w:p>
</w:hdr>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0">
    <w:multiLevelType w:val="multilevel"/>
    <w:tmpl w:val="00000001"/>
    <w:numStyleLink w:val=""/>
    <w:lvl w:ilvl="0">
      <w:start w:val="1"/>
      <w:numFmt w:val="none"/>
      <w:lvlText w:val=""/>
      <w:lvlJc w:val="left"/>
      <w:pPr>
        <w:tabs>
          <w:tab w:leader="none" w:pos="0" w:val="num"/>
        </w:tabs>
        <w:ind w:left="0"/>
      </w:pPr>
      <w:rPr>
        <w:b w:val="1"/>
      </w:rPr>
    </w:lvl>
    <w:lvl w:ilvl="1">
      <w:start w:val="1"/>
      <w:numFmt w:val="none"/>
      <w:lvlText w:val=""/>
      <w:lvlJc w:val="left"/>
      <w:pPr>
        <w:tabs>
          <w:tab w:leader="none" w:pos="0" w:val="num"/>
        </w:tabs>
        <w:ind w:left="0"/>
      </w:pPr>
    </w:lvl>
    <w:lvl w:ilvl="2">
      <w:start w:val="1"/>
      <w:numFmt w:val="none"/>
      <w:lvlText w:val=""/>
      <w:lvlJc w:val="left"/>
      <w:pPr>
        <w:tabs>
          <w:tab w:leader="none" w:pos="0" w:val="num"/>
        </w:tabs>
        <w:ind w:left="0"/>
      </w:pPr>
    </w:lvl>
    <w:lvl w:ilvl="3">
      <w:start w:val="1"/>
      <w:numFmt w:val="none"/>
      <w:lvlText w:val=""/>
      <w:lvlJc w:val="left"/>
      <w:pPr>
        <w:tabs>
          <w:tab w:leader="none" w:pos="0" w:val="num"/>
        </w:tabs>
        <w:ind w:left="0"/>
      </w:pPr>
    </w:lvl>
    <w:lvl w:ilvl="4">
      <w:start w:val="1"/>
      <w:numFmt w:val="none"/>
      <w:lvlText w:val=""/>
      <w:lvlJc w:val="left"/>
      <w:pPr>
        <w:tabs>
          <w:tab w:leader="none" w:pos="0" w:val="num"/>
        </w:tabs>
        <w:ind w:left="0"/>
      </w:pPr>
    </w:lvl>
    <w:lvl w:ilvl="5">
      <w:start w:val="1"/>
      <w:numFmt w:val="none"/>
      <w:lvlText w:val=""/>
      <w:lvlJc w:val="left"/>
      <w:pPr>
        <w:tabs>
          <w:tab w:leader="none" w:pos="0" w:val="num"/>
        </w:tabs>
        <w:ind w:left="0"/>
      </w:pPr>
    </w:lvl>
    <w:lvl w:ilvl="6">
      <w:start w:val="1"/>
      <w:numFmt w:val="none"/>
      <w:lvlText w:val=""/>
      <w:lvlJc w:val="left"/>
      <w:pPr>
        <w:tabs>
          <w:tab w:leader="none" w:pos="0" w:val="num"/>
        </w:tabs>
        <w:ind w:left="0"/>
      </w:pPr>
    </w:lvl>
    <w:lvl w:ilvl="7">
      <w:start w:val="1"/>
      <w:numFmt w:val="none"/>
      <w:lvlText w:val=""/>
      <w:lvlJc w:val="left"/>
      <w:pPr>
        <w:tabs>
          <w:tab w:leader="none" w:pos="0" w:val="num"/>
        </w:tabs>
        <w:ind w:left="0"/>
      </w:pPr>
    </w:lvl>
    <w:lvl w:ilvl="8">
      <w:start w:val="1"/>
      <w:numFmt w:val="none"/>
      <w:lvlText w:val=""/>
      <w:lvlJc w:val="left"/>
      <w:pPr>
        <w:tabs>
          <w:tab w:leader="none" w:pos="0" w:val="num"/>
        </w:tabs>
        <w:ind w:left="0"/>
      </w:pPr>
    </w:lvl>
  </w:abstractNum>
  <w:abstractNum w:abstractNumId="1">
    <w:multiLevelType w:val="multilevel"/>
    <w:tmpl w:val="00000002"/>
    <w:numStyleLink w:val=""/>
    <w:lvl w:ilvl="0">
      <w:start w:val="1"/>
      <w:numFmt w:val="none"/>
      <w:lvlText w:val=""/>
      <w:lvlJc w:val="left"/>
      <w:pPr>
        <w:tabs>
          <w:tab w:leader="none" w:pos="0" w:val="num"/>
        </w:tabs>
        <w:ind w:left="0"/>
      </w:pPr>
      <w:rPr>
        <w:rFonts w:ascii="Arial" w:hAnsi="Arial"/>
        <w:b w:val="1"/>
        <w:bCs w:val="1"/>
        <w:sz w:val="22"/>
        <w:szCs w:val="22"/>
      </w:rPr>
    </w:lvl>
    <w:lvl w:ilvl="1">
      <w:start w:val="1"/>
      <w:numFmt w:val="none"/>
      <w:lvlText w:val=""/>
      <w:lvlJc w:val="left"/>
      <w:pPr>
        <w:tabs>
          <w:tab w:leader="none" w:pos="0" w:val="num"/>
        </w:tabs>
        <w:ind w:left="0"/>
      </w:pPr>
      <w:rPr>
        <w:rFonts w:ascii="OpenSymbol" w:hAnsi="OpenSymbol"/>
      </w:rPr>
    </w:lvl>
    <w:lvl w:ilvl="2">
      <w:start w:val="1"/>
      <w:numFmt w:val="none"/>
      <w:lvlText w:val=""/>
      <w:lvlJc w:val="left"/>
      <w:pPr>
        <w:tabs>
          <w:tab w:leader="none" w:pos="0" w:val="num"/>
        </w:tabs>
        <w:ind w:left="0"/>
      </w:pPr>
    </w:lvl>
    <w:lvl w:ilvl="3">
      <w:start w:val="1"/>
      <w:numFmt w:val="none"/>
      <w:lvlText w:val=""/>
      <w:lvlJc w:val="left"/>
      <w:pPr>
        <w:tabs>
          <w:tab w:leader="none" w:pos="0" w:val="num"/>
        </w:tabs>
        <w:ind w:left="0"/>
      </w:pPr>
    </w:lvl>
    <w:lvl w:ilvl="4">
      <w:start w:val="1"/>
      <w:numFmt w:val="none"/>
      <w:lvlText w:val=""/>
      <w:lvlJc w:val="left"/>
      <w:pPr>
        <w:tabs>
          <w:tab w:leader="none" w:pos="0" w:val="num"/>
        </w:tabs>
        <w:ind w:left="0"/>
      </w:pPr>
    </w:lvl>
    <w:lvl w:ilvl="5">
      <w:start w:val="1"/>
      <w:numFmt w:val="none"/>
      <w:lvlText w:val=""/>
      <w:lvlJc w:val="left"/>
      <w:pPr>
        <w:tabs>
          <w:tab w:leader="none" w:pos="0" w:val="num"/>
        </w:tabs>
        <w:ind w:left="0"/>
      </w:pPr>
    </w:lvl>
    <w:lvl w:ilvl="6">
      <w:start w:val="1"/>
      <w:numFmt w:val="none"/>
      <w:lvlText w:val=""/>
      <w:lvlJc w:val="left"/>
      <w:pPr>
        <w:tabs>
          <w:tab w:leader="none" w:pos="0" w:val="num"/>
        </w:tabs>
        <w:ind w:left="0"/>
      </w:pPr>
    </w:lvl>
    <w:lvl w:ilvl="7">
      <w:start w:val="1"/>
      <w:numFmt w:val="none"/>
      <w:lvlText w:val=""/>
      <w:lvlJc w:val="left"/>
      <w:pPr>
        <w:tabs>
          <w:tab w:leader="none" w:pos="0" w:val="num"/>
        </w:tabs>
        <w:ind w:left="0"/>
      </w:pPr>
    </w:lvl>
    <w:lvl w:ilvl="8">
      <w:start w:val="1"/>
      <w:numFmt w:val="none"/>
      <w:lvlText w:val=""/>
      <w:lvlJc w:val="left"/>
      <w:pPr>
        <w:tabs>
          <w:tab w:leader="none" w:pos="0" w:val="num"/>
        </w:tabs>
        <w:ind w:left="0"/>
      </w:pPr>
    </w:lvl>
  </w:abstractNum>
  <w:abstractNum w:abstractNumId="2">
    <w:multiLevelType w:val="multilevel"/>
    <w:tmpl w:val="00000003"/>
    <w:numStyleLink w:val=""/>
    <w:lvl w:ilvl="0">
      <w:start w:val="1"/>
      <w:numFmt w:val="upperRoman"/>
      <w:lvlText w:val="%1."/>
      <w:lvlJc w:val="left"/>
      <w:pPr>
        <w:tabs>
          <w:tab w:leader="none" w:pos="720" w:val="num"/>
        </w:tabs>
        <w:ind w:hanging="360" w:left="720"/>
      </w:pPr>
      <w:rPr>
        <w:b w:val="1"/>
        <w:bCs w:val="1"/>
      </w:rPr>
    </w:lvl>
    <w:lvl w:ilvl="1">
      <w:start w:val="1"/>
      <w:numFmt w:val="upperRoman"/>
      <w:lvlText w:val="%2."/>
      <w:lvlJc w:val="left"/>
      <w:pPr>
        <w:tabs>
          <w:tab w:leader="none" w:pos="1080" w:val="num"/>
        </w:tabs>
        <w:ind w:hanging="360" w:left="1080"/>
      </w:pPr>
      <w:rPr>
        <w:b w:val="1"/>
        <w:bCs w:val="1"/>
      </w:rPr>
    </w:lvl>
    <w:lvl w:ilvl="2">
      <w:start w:val="1"/>
      <w:numFmt w:val="upperRoman"/>
      <w:lvlText w:val="%3."/>
      <w:lvlJc w:val="left"/>
      <w:pPr>
        <w:tabs>
          <w:tab w:leader="none" w:pos="1440" w:val="num"/>
        </w:tabs>
        <w:ind w:hanging="360" w:left="1440"/>
      </w:pPr>
      <w:rPr>
        <w:b w:val="1"/>
        <w:bCs w:val="1"/>
      </w:rPr>
    </w:lvl>
    <w:lvl w:ilvl="3">
      <w:start w:val="1"/>
      <w:numFmt w:val="upperRoman"/>
      <w:lvlText w:val="%4."/>
      <w:lvlJc w:val="left"/>
      <w:pPr>
        <w:tabs>
          <w:tab w:leader="none" w:pos="1800" w:val="num"/>
        </w:tabs>
        <w:ind w:hanging="360" w:left="1800"/>
      </w:pPr>
      <w:rPr>
        <w:b w:val="1"/>
        <w:bCs w:val="1"/>
      </w:rPr>
    </w:lvl>
    <w:lvl w:ilvl="4">
      <w:start w:val="1"/>
      <w:numFmt w:val="upperRoman"/>
      <w:lvlText w:val="%5."/>
      <w:lvlJc w:val="left"/>
      <w:pPr>
        <w:tabs>
          <w:tab w:leader="none" w:pos="2160" w:val="num"/>
        </w:tabs>
        <w:ind w:hanging="360" w:left="2160"/>
      </w:pPr>
      <w:rPr>
        <w:b w:val="1"/>
        <w:bCs w:val="1"/>
      </w:rPr>
    </w:lvl>
    <w:lvl w:ilvl="5">
      <w:start w:val="1"/>
      <w:numFmt w:val="upperRoman"/>
      <w:lvlText w:val="%6."/>
      <w:lvlJc w:val="left"/>
      <w:pPr>
        <w:tabs>
          <w:tab w:leader="none" w:pos="2520" w:val="num"/>
        </w:tabs>
        <w:ind w:hanging="360" w:left="2520"/>
      </w:pPr>
      <w:rPr>
        <w:b w:val="1"/>
        <w:bCs w:val="1"/>
      </w:rPr>
    </w:lvl>
    <w:lvl w:ilvl="6">
      <w:start w:val="1"/>
      <w:numFmt w:val="upperRoman"/>
      <w:lvlText w:val="%7."/>
      <w:lvlJc w:val="left"/>
      <w:pPr>
        <w:tabs>
          <w:tab w:leader="none" w:pos="2880" w:val="num"/>
        </w:tabs>
        <w:ind w:hanging="360" w:left="2880"/>
      </w:pPr>
      <w:rPr>
        <w:b w:val="1"/>
        <w:bCs w:val="1"/>
      </w:rPr>
    </w:lvl>
    <w:lvl w:ilvl="7">
      <w:start w:val="1"/>
      <w:numFmt w:val="upperRoman"/>
      <w:lvlText w:val="%8."/>
      <w:lvlJc w:val="left"/>
      <w:pPr>
        <w:tabs>
          <w:tab w:leader="none" w:pos="3240" w:val="num"/>
        </w:tabs>
        <w:ind w:hanging="360" w:left="3240"/>
      </w:pPr>
      <w:rPr>
        <w:b w:val="1"/>
        <w:bCs w:val="1"/>
      </w:rPr>
    </w:lvl>
    <w:lvl w:ilvl="8">
      <w:start w:val="1"/>
      <w:numFmt w:val="upperRoman"/>
      <w:lvlText w:val="%9."/>
      <w:lvlJc w:val="left"/>
      <w:pPr>
        <w:tabs>
          <w:tab w:leader="none" w:pos="3600" w:val="num"/>
        </w:tabs>
        <w:ind w:hanging="360" w:left="3600"/>
      </w:pPr>
      <w:rPr>
        <w:b w:val="1"/>
        <w:bCs w:val="1"/>
      </w:rPr>
    </w:lvl>
  </w:abstractNum>
  <w:abstractNum w:abstractNumId="3">
    <w:multiLevelType w:val="hybridMultilevel"/>
    <w:tmpl w:val="E19810EA"/>
    <w:numStyleLink w:val=""/>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F721C7"/>
    <w:rsid w:val="000069C5"/>
    <w:rsid w:val="00010656"/>
    <w:rsid w:val="00015C4C"/>
    <w:rsid w:val="00017B26"/>
    <w:rsid w:val="00027842"/>
    <w:rsid w:val="00027CAE"/>
    <w:rsid w:val="00031B38"/>
    <w:rsid w:val="00032AA9"/>
    <w:rsid w:val="00036618"/>
    <w:rsid w:val="00041232"/>
    <w:rsid w:val="0004142A"/>
    <w:rsid w:val="000431EC"/>
    <w:rsid w:val="000442C5"/>
    <w:rsid w:val="00053596"/>
    <w:rsid w:val="00054013"/>
    <w:rsid w:val="00055590"/>
    <w:rsid w:val="00063D04"/>
    <w:rsid w:val="00075813"/>
    <w:rsid w:val="000778A5"/>
    <w:rsid w:val="00083CCE"/>
    <w:rsid w:val="000870A0"/>
    <w:rsid w:val="00090BFD"/>
    <w:rsid w:val="000977F3"/>
    <w:rsid w:val="000A291F"/>
    <w:rsid w:val="000B3855"/>
    <w:rsid w:val="000B669D"/>
    <w:rsid w:val="000C1366"/>
    <w:rsid w:val="000C3F2A"/>
    <w:rsid w:val="000C6880"/>
    <w:rsid w:val="000D050B"/>
    <w:rsid w:val="000D0949"/>
    <w:rsid w:val="000D304A"/>
    <w:rsid w:val="000F03F0"/>
    <w:rsid w:val="000F256C"/>
    <w:rsid w:val="001023B5"/>
    <w:rsid w:val="00110FF8"/>
    <w:rsid w:val="00115879"/>
    <w:rsid w:val="001228B7"/>
    <w:rsid w:val="00126044"/>
    <w:rsid w:val="00126491"/>
    <w:rsid w:val="00130950"/>
    <w:rsid w:val="00135B9F"/>
    <w:rsid w:val="00142CB7"/>
    <w:rsid w:val="00145966"/>
    <w:rsid w:val="00157981"/>
    <w:rsid w:val="0016008F"/>
    <w:rsid w:val="0016600D"/>
    <w:rsid w:val="001728FF"/>
    <w:rsid w:val="00184663"/>
    <w:rsid w:val="00190053"/>
    <w:rsid w:val="00190D43"/>
    <w:rsid w:val="001A07B4"/>
    <w:rsid w:val="001A227D"/>
    <w:rsid w:val="001A560A"/>
    <w:rsid w:val="001B682B"/>
    <w:rsid w:val="001C4277"/>
    <w:rsid w:val="001C64B4"/>
    <w:rsid w:val="001D4A2B"/>
    <w:rsid w:val="001F73F4"/>
    <w:rsid w:val="002004A3"/>
    <w:rsid w:val="00202423"/>
    <w:rsid w:val="00210103"/>
    <w:rsid w:val="00214D7F"/>
    <w:rsid w:val="00217552"/>
    <w:rsid w:val="00220B42"/>
    <w:rsid w:val="00222A3A"/>
    <w:rsid w:val="00227414"/>
    <w:rsid w:val="0022780F"/>
    <w:rsid w:val="00230248"/>
    <w:rsid w:val="00234EB4"/>
    <w:rsid w:val="00245148"/>
    <w:rsid w:val="00263D61"/>
    <w:rsid w:val="0028309B"/>
    <w:rsid w:val="002841E1"/>
    <w:rsid w:val="002A5746"/>
    <w:rsid w:val="002A5C24"/>
    <w:rsid w:val="002B0490"/>
    <w:rsid w:val="002C1CFC"/>
    <w:rsid w:val="002C296F"/>
    <w:rsid w:val="002D19CD"/>
    <w:rsid w:val="002D7222"/>
    <w:rsid w:val="002F5C29"/>
    <w:rsid w:val="00312304"/>
    <w:rsid w:val="0031395D"/>
    <w:rsid w:val="00314114"/>
    <w:rsid w:val="003262BF"/>
    <w:rsid w:val="003268F5"/>
    <w:rsid w:val="003305F7"/>
    <w:rsid w:val="00336238"/>
    <w:rsid w:val="00341780"/>
    <w:rsid w:val="00341B29"/>
    <w:rsid w:val="0034302A"/>
    <w:rsid w:val="00343DF2"/>
    <w:rsid w:val="003662BE"/>
    <w:rsid w:val="003836B0"/>
    <w:rsid w:val="00384465"/>
    <w:rsid w:val="00385DA4"/>
    <w:rsid w:val="00387708"/>
    <w:rsid w:val="003907E8"/>
    <w:rsid w:val="00392A50"/>
    <w:rsid w:val="00395EBF"/>
    <w:rsid w:val="003A2C7B"/>
    <w:rsid w:val="003A65EA"/>
    <w:rsid w:val="003B03D6"/>
    <w:rsid w:val="003B2D75"/>
    <w:rsid w:val="003B4377"/>
    <w:rsid w:val="003C044E"/>
    <w:rsid w:val="003D0377"/>
    <w:rsid w:val="003D4F76"/>
    <w:rsid w:val="003D5A82"/>
    <w:rsid w:val="003E1E53"/>
    <w:rsid w:val="003F3EA1"/>
    <w:rsid w:val="003F7D70"/>
    <w:rsid w:val="00405442"/>
    <w:rsid w:val="00432907"/>
    <w:rsid w:val="0044258E"/>
    <w:rsid w:val="00445C52"/>
    <w:rsid w:val="00451C1F"/>
    <w:rsid w:val="00452048"/>
    <w:rsid w:val="00453FDE"/>
    <w:rsid w:val="00471886"/>
    <w:rsid w:val="00491BF0"/>
    <w:rsid w:val="004931ED"/>
    <w:rsid w:val="004932AF"/>
    <w:rsid w:val="00494DAA"/>
    <w:rsid w:val="004A4B5B"/>
    <w:rsid w:val="004B1E76"/>
    <w:rsid w:val="004B6232"/>
    <w:rsid w:val="004B7521"/>
    <w:rsid w:val="004C0028"/>
    <w:rsid w:val="004C0CC4"/>
    <w:rsid w:val="004C3E88"/>
    <w:rsid w:val="004C66FF"/>
    <w:rsid w:val="004D47C8"/>
    <w:rsid w:val="004E0793"/>
    <w:rsid w:val="004E3A0A"/>
    <w:rsid w:val="004F2DAB"/>
    <w:rsid w:val="004F3409"/>
    <w:rsid w:val="004F37AF"/>
    <w:rsid w:val="004F794E"/>
    <w:rsid w:val="004F7AF5"/>
    <w:rsid w:val="005114B9"/>
    <w:rsid w:val="005146EA"/>
    <w:rsid w:val="005159B5"/>
    <w:rsid w:val="00522666"/>
    <w:rsid w:val="00523C79"/>
    <w:rsid w:val="005278F4"/>
    <w:rsid w:val="00534207"/>
    <w:rsid w:val="00535BF7"/>
    <w:rsid w:val="00543902"/>
    <w:rsid w:val="00544F22"/>
    <w:rsid w:val="005466FA"/>
    <w:rsid w:val="00547CFF"/>
    <w:rsid w:val="0056270A"/>
    <w:rsid w:val="005662AB"/>
    <w:rsid w:val="005675CF"/>
    <w:rsid w:val="005800F9"/>
    <w:rsid w:val="00582EAE"/>
    <w:rsid w:val="0058387E"/>
    <w:rsid w:val="00584BB4"/>
    <w:rsid w:val="00586F68"/>
    <w:rsid w:val="00587138"/>
    <w:rsid w:val="005906CA"/>
    <w:rsid w:val="005920C1"/>
    <w:rsid w:val="005925FF"/>
    <w:rsid w:val="005A1B0E"/>
    <w:rsid w:val="005A739D"/>
    <w:rsid w:val="005B71FD"/>
    <w:rsid w:val="005C164A"/>
    <w:rsid w:val="005E0269"/>
    <w:rsid w:val="005E08C4"/>
    <w:rsid w:val="005E43DE"/>
    <w:rsid w:val="005F5A85"/>
    <w:rsid w:val="005F5BA1"/>
    <w:rsid w:val="005F7C0E"/>
    <w:rsid w:val="006119DE"/>
    <w:rsid w:val="00617957"/>
    <w:rsid w:val="00617F41"/>
    <w:rsid w:val="00622F2E"/>
    <w:rsid w:val="00624733"/>
    <w:rsid w:val="00625131"/>
    <w:rsid w:val="00626616"/>
    <w:rsid w:val="00631548"/>
    <w:rsid w:val="006329EB"/>
    <w:rsid w:val="00636AE6"/>
    <w:rsid w:val="00640C82"/>
    <w:rsid w:val="0064162F"/>
    <w:rsid w:val="006465B2"/>
    <w:rsid w:val="00647D91"/>
    <w:rsid w:val="00657DB4"/>
    <w:rsid w:val="006619B1"/>
    <w:rsid w:val="00672EF1"/>
    <w:rsid w:val="00676156"/>
    <w:rsid w:val="00681F2A"/>
    <w:rsid w:val="0069427D"/>
    <w:rsid w:val="006A3B12"/>
    <w:rsid w:val="006B484B"/>
    <w:rsid w:val="006B534E"/>
    <w:rsid w:val="006B692F"/>
    <w:rsid w:val="006C53D7"/>
    <w:rsid w:val="006C64A6"/>
    <w:rsid w:val="006C7F91"/>
    <w:rsid w:val="006D4B1F"/>
    <w:rsid w:val="006D5261"/>
    <w:rsid w:val="006E1370"/>
    <w:rsid w:val="006E4C36"/>
    <w:rsid w:val="006F58F5"/>
    <w:rsid w:val="006F5F11"/>
    <w:rsid w:val="00700A54"/>
    <w:rsid w:val="00701E65"/>
    <w:rsid w:val="007020B6"/>
    <w:rsid w:val="00702E75"/>
    <w:rsid w:val="00713E64"/>
    <w:rsid w:val="00721020"/>
    <w:rsid w:val="0072424C"/>
    <w:rsid w:val="00725018"/>
    <w:rsid w:val="00726C19"/>
    <w:rsid w:val="00732826"/>
    <w:rsid w:val="00732B35"/>
    <w:rsid w:val="00735E35"/>
    <w:rsid w:val="007429C5"/>
    <w:rsid w:val="00744DFF"/>
    <w:rsid w:val="00745D55"/>
    <w:rsid w:val="00746354"/>
    <w:rsid w:val="00756D19"/>
    <w:rsid w:val="00765B95"/>
    <w:rsid w:val="00781766"/>
    <w:rsid w:val="0078183D"/>
    <w:rsid w:val="0078226D"/>
    <w:rsid w:val="00790D7B"/>
    <w:rsid w:val="007A556B"/>
    <w:rsid w:val="007B3F1E"/>
    <w:rsid w:val="007B46BE"/>
    <w:rsid w:val="007C3448"/>
    <w:rsid w:val="007C374B"/>
    <w:rsid w:val="007C6067"/>
    <w:rsid w:val="007C6D83"/>
    <w:rsid w:val="007D0AEF"/>
    <w:rsid w:val="007D42A7"/>
    <w:rsid w:val="007D5BAA"/>
    <w:rsid w:val="007E5018"/>
    <w:rsid w:val="007F4FD3"/>
    <w:rsid w:val="007F582E"/>
    <w:rsid w:val="007F7E0C"/>
    <w:rsid w:val="00800BF5"/>
    <w:rsid w:val="00803551"/>
    <w:rsid w:val="00807217"/>
    <w:rsid w:val="00807A9E"/>
    <w:rsid w:val="00812173"/>
    <w:rsid w:val="00827054"/>
    <w:rsid w:val="00830989"/>
    <w:rsid w:val="00836EEC"/>
    <w:rsid w:val="00842E23"/>
    <w:rsid w:val="00850801"/>
    <w:rsid w:val="0085710F"/>
    <w:rsid w:val="0086306F"/>
    <w:rsid w:val="00867699"/>
    <w:rsid w:val="00877312"/>
    <w:rsid w:val="0088155B"/>
    <w:rsid w:val="008858D3"/>
    <w:rsid w:val="00887011"/>
    <w:rsid w:val="00887643"/>
    <w:rsid w:val="00890CBD"/>
    <w:rsid w:val="00895C6B"/>
    <w:rsid w:val="008A0CAC"/>
    <w:rsid w:val="008B0E78"/>
    <w:rsid w:val="008B70D7"/>
    <w:rsid w:val="008C3575"/>
    <w:rsid w:val="008C4CD7"/>
    <w:rsid w:val="008D1BB1"/>
    <w:rsid w:val="008E3AD6"/>
    <w:rsid w:val="00907990"/>
    <w:rsid w:val="00907A4E"/>
    <w:rsid w:val="00912865"/>
    <w:rsid w:val="00924EEF"/>
    <w:rsid w:val="00927BD1"/>
    <w:rsid w:val="00940C49"/>
    <w:rsid w:val="00942F0A"/>
    <w:rsid w:val="0095171E"/>
    <w:rsid w:val="009518B3"/>
    <w:rsid w:val="00952D53"/>
    <w:rsid w:val="009550DF"/>
    <w:rsid w:val="00961FEA"/>
    <w:rsid w:val="009624E1"/>
    <w:rsid w:val="00981522"/>
    <w:rsid w:val="0098173D"/>
    <w:rsid w:val="00986D26"/>
    <w:rsid w:val="00994382"/>
    <w:rsid w:val="00995B89"/>
    <w:rsid w:val="00997737"/>
    <w:rsid w:val="009A0A84"/>
    <w:rsid w:val="009B5802"/>
    <w:rsid w:val="009C103E"/>
    <w:rsid w:val="009D6B0F"/>
    <w:rsid w:val="009D7CE7"/>
    <w:rsid w:val="009E01FD"/>
    <w:rsid w:val="00A07654"/>
    <w:rsid w:val="00A1704D"/>
    <w:rsid w:val="00A21C83"/>
    <w:rsid w:val="00A33839"/>
    <w:rsid w:val="00A44A7E"/>
    <w:rsid w:val="00A46D09"/>
    <w:rsid w:val="00A5687C"/>
    <w:rsid w:val="00A57BEF"/>
    <w:rsid w:val="00A648FE"/>
    <w:rsid w:val="00A6490D"/>
    <w:rsid w:val="00A67BDA"/>
    <w:rsid w:val="00A70871"/>
    <w:rsid w:val="00A72DFD"/>
    <w:rsid w:val="00A744B1"/>
    <w:rsid w:val="00A74CE4"/>
    <w:rsid w:val="00A813B9"/>
    <w:rsid w:val="00A963CA"/>
    <w:rsid w:val="00AA3316"/>
    <w:rsid w:val="00AC12A3"/>
    <w:rsid w:val="00AC3284"/>
    <w:rsid w:val="00AC39A7"/>
    <w:rsid w:val="00AD7265"/>
    <w:rsid w:val="00AE19A0"/>
    <w:rsid w:val="00AE77B6"/>
    <w:rsid w:val="00AF41D4"/>
    <w:rsid w:val="00AF7048"/>
    <w:rsid w:val="00AF7A9E"/>
    <w:rsid w:val="00B05791"/>
    <w:rsid w:val="00B060EB"/>
    <w:rsid w:val="00B112EF"/>
    <w:rsid w:val="00B12888"/>
    <w:rsid w:val="00B1370D"/>
    <w:rsid w:val="00B25020"/>
    <w:rsid w:val="00B3151F"/>
    <w:rsid w:val="00B4747B"/>
    <w:rsid w:val="00B5190A"/>
    <w:rsid w:val="00B53A0A"/>
    <w:rsid w:val="00B6581D"/>
    <w:rsid w:val="00B701AA"/>
    <w:rsid w:val="00B730D7"/>
    <w:rsid w:val="00B8483E"/>
    <w:rsid w:val="00B84B79"/>
    <w:rsid w:val="00B955AE"/>
    <w:rsid w:val="00BB121F"/>
    <w:rsid w:val="00BB3050"/>
    <w:rsid w:val="00BC449F"/>
    <w:rsid w:val="00BC6435"/>
    <w:rsid w:val="00BC6716"/>
    <w:rsid w:val="00BC6FE0"/>
    <w:rsid w:val="00BD2139"/>
    <w:rsid w:val="00BD54C4"/>
    <w:rsid w:val="00BE20A3"/>
    <w:rsid w:val="00BE3C2D"/>
    <w:rsid w:val="00BE5A80"/>
    <w:rsid w:val="00BE7585"/>
    <w:rsid w:val="00BF1C04"/>
    <w:rsid w:val="00C05D56"/>
    <w:rsid w:val="00C11AB4"/>
    <w:rsid w:val="00C17D18"/>
    <w:rsid w:val="00C22C09"/>
    <w:rsid w:val="00C279DB"/>
    <w:rsid w:val="00C3120F"/>
    <w:rsid w:val="00C3475C"/>
    <w:rsid w:val="00C66C97"/>
    <w:rsid w:val="00C70F27"/>
    <w:rsid w:val="00C81641"/>
    <w:rsid w:val="00C900CE"/>
    <w:rsid w:val="00C901B2"/>
    <w:rsid w:val="00C9692D"/>
    <w:rsid w:val="00C96E4C"/>
    <w:rsid w:val="00CA48FC"/>
    <w:rsid w:val="00CA5C6F"/>
    <w:rsid w:val="00CA5FE7"/>
    <w:rsid w:val="00CC2286"/>
    <w:rsid w:val="00CC2FE2"/>
    <w:rsid w:val="00CD7545"/>
    <w:rsid w:val="00CE229A"/>
    <w:rsid w:val="00D057E7"/>
    <w:rsid w:val="00D06FBA"/>
    <w:rsid w:val="00D14E8C"/>
    <w:rsid w:val="00D15340"/>
    <w:rsid w:val="00D34A98"/>
    <w:rsid w:val="00D35CCF"/>
    <w:rsid w:val="00D36019"/>
    <w:rsid w:val="00D5546E"/>
    <w:rsid w:val="00D63BAB"/>
    <w:rsid w:val="00D7122D"/>
    <w:rsid w:val="00D76D2C"/>
    <w:rsid w:val="00D83852"/>
    <w:rsid w:val="00D86218"/>
    <w:rsid w:val="00D91377"/>
    <w:rsid w:val="00D92C2B"/>
    <w:rsid w:val="00DB0622"/>
    <w:rsid w:val="00DB31F2"/>
    <w:rsid w:val="00DB47BE"/>
    <w:rsid w:val="00DB7AE8"/>
    <w:rsid w:val="00DC31AB"/>
    <w:rsid w:val="00DE2559"/>
    <w:rsid w:val="00DF1D3A"/>
    <w:rsid w:val="00DF28DD"/>
    <w:rsid w:val="00E01352"/>
    <w:rsid w:val="00E03812"/>
    <w:rsid w:val="00E06B61"/>
    <w:rsid w:val="00E07C8B"/>
    <w:rsid w:val="00E1046F"/>
    <w:rsid w:val="00E13CEB"/>
    <w:rsid w:val="00E15D85"/>
    <w:rsid w:val="00E17AF9"/>
    <w:rsid w:val="00E30BFC"/>
    <w:rsid w:val="00E40908"/>
    <w:rsid w:val="00E50044"/>
    <w:rsid w:val="00E631E8"/>
    <w:rsid w:val="00E63FF7"/>
    <w:rsid w:val="00E65061"/>
    <w:rsid w:val="00E7412E"/>
    <w:rsid w:val="00E7548E"/>
    <w:rsid w:val="00E8398E"/>
    <w:rsid w:val="00E86A4D"/>
    <w:rsid w:val="00E90F43"/>
    <w:rsid w:val="00E95D83"/>
    <w:rsid w:val="00E96AEC"/>
    <w:rsid w:val="00EA02D4"/>
    <w:rsid w:val="00EA7F94"/>
    <w:rsid w:val="00EB2BAC"/>
    <w:rsid w:val="00EC243D"/>
    <w:rsid w:val="00ED4774"/>
    <w:rsid w:val="00EE2646"/>
    <w:rsid w:val="00EE5449"/>
    <w:rsid w:val="00EE774F"/>
    <w:rsid w:val="00EF63EA"/>
    <w:rsid w:val="00F02D8C"/>
    <w:rsid w:val="00F066DA"/>
    <w:rsid w:val="00F1250B"/>
    <w:rsid w:val="00F13C30"/>
    <w:rsid w:val="00F21F13"/>
    <w:rsid w:val="00F23D73"/>
    <w:rsid w:val="00F2525B"/>
    <w:rsid w:val="00F366E4"/>
    <w:rsid w:val="00F430AB"/>
    <w:rsid w:val="00F467C4"/>
    <w:rsid w:val="00F47DA3"/>
    <w:rsid w:val="00F5047E"/>
    <w:rsid w:val="00F51E72"/>
    <w:rsid w:val="00F52316"/>
    <w:rsid w:val="00F5397A"/>
    <w:rsid w:val="00F67E90"/>
    <w:rsid w:val="00F721C7"/>
    <w:rsid w:val="00F846A0"/>
    <w:rsid w:val="00F84C65"/>
    <w:rsid w:val="00F93D1B"/>
    <w:rsid w:val="00F93F96"/>
    <w:rsid w:val="00FA0CFE"/>
    <w:rsid w:val="00FA15AB"/>
    <w:rsid w:val="00FA4C09"/>
    <w:rsid w:val="00FA59A4"/>
    <w:rsid w:val="00FA5C58"/>
    <w:rsid w:val="00FA7DF9"/>
    <w:rsid w:val="00FB0043"/>
    <w:rsid w:val="00FB6109"/>
    <w:rsid w:val="00FC5715"/>
    <w:rsid w:val="00FD5CAC"/>
    <w:rsid w:val="00FD6A2D"/>
    <w:rsid w:val="00FE02D5"/>
    <w:rsid w:val="00FE0BAC"/>
    <w:rsid w:val="00FE5F22"/>
    <w:rsid w:val="00FE611C"/>
    <w:rsid w:val="00FE7F39"/>
    <w:rsid w:val="00FF0C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4D"/>
    <w:pPr>
      <w:widowControl w:val="0"/>
      <w:spacing w:line="276" w:lineRule="auto"/>
    </w:pPr>
    <w:rPr>
      <w:color w:val="00000A"/>
      <w:sz w:val="22"/>
    </w:rPr>
  </w:style>
  <w:style w:type="paragraph" w:styleId="Ttulo1">
    <w:name w:val="heading 1"/>
    <w:basedOn w:val="Normal"/>
    <w:next w:val="Normal"/>
    <w:link w:val="Ttulo1Char"/>
    <w:qFormat/>
    <w:rsid w:val="00B8483E"/>
    <w:pPr>
      <w:keepNext/>
      <w:widowControl/>
      <w:numPr>
        <w:numId w:val="1"/>
      </w:numPr>
      <w:tabs>
        <w:tab w:val="left" w:pos="0"/>
      </w:tabs>
      <w:suppressAutoHyphens/>
      <w:spacing w:before="240" w:after="60" w:line="240" w:lineRule="auto"/>
      <w:outlineLvl w:val="0"/>
    </w:pPr>
    <w:rPr>
      <w:rFonts w:eastAsia="Times New Roman"/>
      <w:b/>
      <w:bCs/>
      <w:color w:val="auto"/>
      <w:kern w:val="2"/>
      <w:sz w:val="32"/>
      <w:szCs w:val="32"/>
      <w:lang w:val="pt-BR" w:bidi="ar-SA"/>
    </w:rPr>
  </w:style>
  <w:style w:type="paragraph" w:styleId="Ttulo3">
    <w:name w:val="heading 3"/>
    <w:basedOn w:val="Normal"/>
    <w:next w:val="Corpodetexto"/>
    <w:link w:val="Ttulo3Char"/>
    <w:qFormat/>
    <w:rsid w:val="00B8483E"/>
    <w:pPr>
      <w:keepNext/>
      <w:widowControl/>
      <w:numPr>
        <w:ilvl w:val="2"/>
        <w:numId w:val="1"/>
      </w:numPr>
      <w:suppressAutoHyphens/>
      <w:spacing w:before="140" w:after="120" w:line="240" w:lineRule="auto"/>
      <w:outlineLvl w:val="2"/>
    </w:pPr>
    <w:rPr>
      <w:rFonts w:ascii="Liberation Serif" w:eastAsia="SimSun" w:hAnsi="Liberation Serif"/>
      <w:b/>
      <w:bCs/>
      <w:color w:val="auto"/>
      <w:kern w:val="2"/>
      <w:sz w:val="28"/>
      <w:szCs w:val="28"/>
      <w:lang w:val="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DE1B4D"/>
    <w:pPr>
      <w:keepNext/>
      <w:keepLines/>
      <w:spacing w:before="400" w:after="120" w:line="240" w:lineRule="auto"/>
    </w:pPr>
    <w:rPr>
      <w:sz w:val="40"/>
      <w:szCs w:val="40"/>
    </w:rPr>
  </w:style>
  <w:style w:type="paragraph" w:customStyle="1" w:styleId="Heading2">
    <w:name w:val="Heading 2"/>
    <w:basedOn w:val="Normal"/>
    <w:next w:val="Normal"/>
    <w:qFormat/>
    <w:rsid w:val="00DE1B4D"/>
    <w:pPr>
      <w:keepNext/>
      <w:keepLines/>
      <w:spacing w:before="360" w:after="120" w:line="240" w:lineRule="auto"/>
    </w:pPr>
    <w:rPr>
      <w:sz w:val="32"/>
      <w:szCs w:val="32"/>
    </w:rPr>
  </w:style>
  <w:style w:type="paragraph" w:customStyle="1" w:styleId="Heading3">
    <w:name w:val="Heading 3"/>
    <w:basedOn w:val="Normal"/>
    <w:next w:val="Normal"/>
    <w:qFormat/>
    <w:rsid w:val="00DE1B4D"/>
    <w:pPr>
      <w:keepNext/>
      <w:keepLines/>
      <w:spacing w:before="320" w:after="80" w:line="240" w:lineRule="auto"/>
    </w:pPr>
    <w:rPr>
      <w:color w:val="434343"/>
      <w:sz w:val="28"/>
      <w:szCs w:val="28"/>
    </w:rPr>
  </w:style>
  <w:style w:type="paragraph" w:customStyle="1" w:styleId="Heading4">
    <w:name w:val="Heading 4"/>
    <w:basedOn w:val="Normal"/>
    <w:next w:val="Normal"/>
    <w:qFormat/>
    <w:rsid w:val="00DE1B4D"/>
    <w:pPr>
      <w:keepNext/>
      <w:keepLines/>
      <w:spacing w:before="280" w:after="80" w:line="240" w:lineRule="auto"/>
    </w:pPr>
    <w:rPr>
      <w:color w:val="666666"/>
      <w:sz w:val="24"/>
      <w:szCs w:val="24"/>
    </w:rPr>
  </w:style>
  <w:style w:type="paragraph" w:customStyle="1" w:styleId="Heading5">
    <w:name w:val="Heading 5"/>
    <w:basedOn w:val="Normal"/>
    <w:next w:val="Normal"/>
    <w:qFormat/>
    <w:rsid w:val="00DE1B4D"/>
    <w:pPr>
      <w:keepNext/>
      <w:keepLines/>
      <w:spacing w:before="240" w:after="80" w:line="240" w:lineRule="auto"/>
    </w:pPr>
    <w:rPr>
      <w:color w:val="666666"/>
    </w:rPr>
  </w:style>
  <w:style w:type="paragraph" w:customStyle="1" w:styleId="Heading6">
    <w:name w:val="Heading 6"/>
    <w:basedOn w:val="Normal"/>
    <w:next w:val="Normal"/>
    <w:qFormat/>
    <w:rsid w:val="00DE1B4D"/>
    <w:pPr>
      <w:keepNext/>
      <w:keepLines/>
      <w:spacing w:before="240" w:after="80" w:line="240" w:lineRule="auto"/>
    </w:pPr>
    <w:rPr>
      <w:i/>
      <w:color w:val="666666"/>
    </w:rPr>
  </w:style>
  <w:style w:type="character" w:customStyle="1" w:styleId="WW8Num2z0">
    <w:name w:val="WW8Num2z0"/>
    <w:qFormat/>
    <w:rsid w:val="00DE1B4D"/>
    <w:rPr>
      <w:rFonts w:ascii="Arial" w:hAnsi="Arial" w:cs="Times New Roman"/>
      <w:b/>
      <w:color w:val="000000"/>
      <w:sz w:val="28"/>
      <w:szCs w:val="28"/>
    </w:rPr>
  </w:style>
  <w:style w:type="character" w:customStyle="1" w:styleId="TextodebaloChar">
    <w:name w:val="Texto de balão Char"/>
    <w:basedOn w:val="Fontepargpadro"/>
    <w:qFormat/>
    <w:rsid w:val="00DE1B4D"/>
    <w:rPr>
      <w:rFonts w:ascii="Tahoma" w:hAnsi="Tahoma" w:cs="Mangal"/>
      <w:color w:val="00000A"/>
      <w:sz w:val="16"/>
      <w:szCs w:val="14"/>
    </w:rPr>
  </w:style>
  <w:style w:type="character" w:customStyle="1" w:styleId="CabealhoChar">
    <w:name w:val="Cabeçalho Char"/>
    <w:basedOn w:val="Fontepargpadro"/>
    <w:link w:val="Header"/>
    <w:qFormat/>
    <w:rsid w:val="00DF4718"/>
    <w:rPr>
      <w:rFonts w:cs="Mangal"/>
      <w:color w:val="00000A"/>
      <w:sz w:val="22"/>
      <w:szCs w:val="20"/>
    </w:rPr>
  </w:style>
  <w:style w:type="character" w:customStyle="1" w:styleId="RodapChar">
    <w:name w:val="Rodapé Char"/>
    <w:basedOn w:val="Fontepargpadro"/>
    <w:link w:val="Footer"/>
    <w:qFormat/>
    <w:rsid w:val="00DF4718"/>
    <w:rPr>
      <w:rFonts w:cs="Mangal"/>
      <w:color w:val="00000A"/>
      <w:sz w:val="22"/>
      <w:szCs w:val="20"/>
    </w:rPr>
  </w:style>
  <w:style w:type="paragraph" w:styleId="Ttulo">
    <w:name w:val="Title"/>
    <w:basedOn w:val="Normal"/>
    <w:next w:val="Corpodetexto"/>
    <w:qFormat/>
    <w:rsid w:val="00DE1B4D"/>
    <w:pPr>
      <w:keepNext/>
      <w:keepLines/>
      <w:spacing w:after="60"/>
    </w:pPr>
    <w:rPr>
      <w:color w:val="auto"/>
      <w:sz w:val="52"/>
      <w:szCs w:val="52"/>
    </w:rPr>
  </w:style>
  <w:style w:type="paragraph" w:styleId="Corpodetexto">
    <w:name w:val="Body Text"/>
    <w:basedOn w:val="Normal"/>
    <w:link w:val="CorpodetextoChar1"/>
    <w:rsid w:val="00DE1B4D"/>
    <w:pPr>
      <w:spacing w:after="140" w:line="288" w:lineRule="auto"/>
    </w:pPr>
  </w:style>
  <w:style w:type="paragraph" w:styleId="Lista">
    <w:name w:val="List"/>
    <w:basedOn w:val="Corpodetexto"/>
    <w:rsid w:val="00DE1B4D"/>
    <w:rPr>
      <w:rFonts w:cs="Mangal"/>
    </w:rPr>
  </w:style>
  <w:style w:type="paragraph" w:customStyle="1" w:styleId="Caption">
    <w:name w:val="Caption"/>
    <w:basedOn w:val="Normal"/>
    <w:qFormat/>
    <w:rsid w:val="00DE1B4D"/>
    <w:pPr>
      <w:suppressLineNumbers/>
      <w:spacing w:before="120" w:after="120"/>
    </w:pPr>
    <w:rPr>
      <w:rFonts w:cs="Mangal"/>
      <w:i/>
      <w:iCs/>
      <w:sz w:val="24"/>
      <w:szCs w:val="24"/>
    </w:rPr>
  </w:style>
  <w:style w:type="paragraph" w:customStyle="1" w:styleId="ndice">
    <w:name w:val="Índice"/>
    <w:basedOn w:val="Normal"/>
    <w:qFormat/>
    <w:rsid w:val="00DE1B4D"/>
    <w:pPr>
      <w:suppressLineNumbers/>
    </w:pPr>
    <w:rPr>
      <w:rFonts w:cs="Mangal"/>
    </w:rPr>
  </w:style>
  <w:style w:type="paragraph" w:customStyle="1" w:styleId="LO-normal">
    <w:name w:val="LO-normal"/>
    <w:qFormat/>
    <w:rsid w:val="00DE1B4D"/>
    <w:rPr>
      <w:color w:val="00000A"/>
      <w:sz w:val="22"/>
    </w:rPr>
  </w:style>
  <w:style w:type="paragraph" w:styleId="Subttulo">
    <w:name w:val="Subtitle"/>
    <w:basedOn w:val="LO-normal"/>
    <w:next w:val="Normal"/>
    <w:link w:val="SubttuloChar"/>
    <w:qFormat/>
    <w:rsid w:val="00DE1B4D"/>
    <w:pPr>
      <w:keepNext/>
      <w:keepLines/>
      <w:spacing w:after="320"/>
    </w:pPr>
    <w:rPr>
      <w:color w:val="666666"/>
      <w:sz w:val="30"/>
      <w:szCs w:val="30"/>
    </w:rPr>
  </w:style>
  <w:style w:type="paragraph" w:customStyle="1" w:styleId="Header">
    <w:name w:val="Header"/>
    <w:basedOn w:val="Normal"/>
    <w:link w:val="CabealhoChar"/>
    <w:uiPriority w:val="99"/>
    <w:semiHidden/>
    <w:unhideWhenUsed/>
    <w:rsid w:val="00DF4718"/>
    <w:pPr>
      <w:tabs>
        <w:tab w:val="center" w:pos="4252"/>
        <w:tab w:val="right" w:pos="8504"/>
      </w:tabs>
      <w:spacing w:line="240" w:lineRule="auto"/>
    </w:pPr>
    <w:rPr>
      <w:rFonts w:cs="Mangal"/>
      <w:szCs w:val="20"/>
    </w:rPr>
  </w:style>
  <w:style w:type="paragraph" w:styleId="NormalWeb">
    <w:name w:val="Normal (Web)"/>
    <w:basedOn w:val="Normal"/>
    <w:uiPriority w:val="99"/>
    <w:qFormat/>
    <w:rsid w:val="00DE1B4D"/>
    <w:pPr>
      <w:spacing w:after="280"/>
    </w:pPr>
    <w:rPr>
      <w:rFonts w:ascii="Times New Roman" w:eastAsia="Times New Roman" w:hAnsi="Times New Roman" w:cs="Times New Roman"/>
      <w:sz w:val="24"/>
      <w:szCs w:val="24"/>
    </w:rPr>
  </w:style>
  <w:style w:type="paragraph" w:customStyle="1" w:styleId="Contedodatabela">
    <w:name w:val="Conteúdo da tabela"/>
    <w:basedOn w:val="Normal"/>
    <w:qFormat/>
    <w:rsid w:val="00DE1B4D"/>
    <w:pPr>
      <w:suppressLineNumbers/>
    </w:pPr>
  </w:style>
  <w:style w:type="paragraph" w:customStyle="1" w:styleId="Ttulodetabela">
    <w:name w:val="Título de tabela"/>
    <w:basedOn w:val="Contedodatabela"/>
    <w:qFormat/>
    <w:rsid w:val="00DE1B4D"/>
    <w:pPr>
      <w:jc w:val="center"/>
    </w:pPr>
    <w:rPr>
      <w:b/>
      <w:bCs/>
    </w:rPr>
  </w:style>
  <w:style w:type="paragraph" w:styleId="Textodebalo">
    <w:name w:val="Balloon Text"/>
    <w:basedOn w:val="Normal"/>
    <w:qFormat/>
    <w:rsid w:val="00DE1B4D"/>
    <w:pPr>
      <w:spacing w:line="240" w:lineRule="auto"/>
    </w:pPr>
    <w:rPr>
      <w:rFonts w:ascii="Tahoma" w:hAnsi="Tahoma" w:cs="Mangal"/>
      <w:sz w:val="16"/>
      <w:szCs w:val="14"/>
    </w:rPr>
  </w:style>
  <w:style w:type="paragraph" w:customStyle="1" w:styleId="Footer">
    <w:name w:val="Footer"/>
    <w:basedOn w:val="Normal"/>
    <w:link w:val="RodapChar"/>
    <w:uiPriority w:val="99"/>
    <w:semiHidden/>
    <w:unhideWhenUsed/>
    <w:rsid w:val="00DF4718"/>
    <w:pPr>
      <w:tabs>
        <w:tab w:val="center" w:pos="4252"/>
        <w:tab w:val="right" w:pos="8504"/>
      </w:tabs>
      <w:spacing w:line="240" w:lineRule="auto"/>
    </w:pPr>
    <w:rPr>
      <w:rFonts w:cs="Mangal"/>
      <w:szCs w:val="20"/>
    </w:rPr>
  </w:style>
  <w:style w:type="numbering" w:customStyle="1" w:styleId="WW8Num2">
    <w:name w:val="WW8Num2"/>
    <w:qFormat/>
    <w:rsid w:val="00DE1B4D"/>
  </w:style>
  <w:style w:type="character" w:customStyle="1" w:styleId="Ttulo1Char">
    <w:name w:val="Título 1 Char"/>
    <w:basedOn w:val="Fontepargpadro"/>
    <w:link w:val="Ttulo1"/>
    <w:rsid w:val="00B8483E"/>
    <w:rPr>
      <w:rFonts w:eastAsia="Times New Roman"/>
      <w:b/>
      <w:bCs/>
      <w:kern w:val="2"/>
      <w:sz w:val="32"/>
      <w:szCs w:val="32"/>
      <w:lang w:val="pt-BR" w:bidi="ar-SA"/>
    </w:rPr>
  </w:style>
  <w:style w:type="character" w:customStyle="1" w:styleId="Ttulo3Char">
    <w:name w:val="Título 3 Char"/>
    <w:basedOn w:val="Fontepargpadro"/>
    <w:link w:val="Ttulo3"/>
    <w:rsid w:val="00B8483E"/>
    <w:rPr>
      <w:rFonts w:ascii="Liberation Serif" w:eastAsia="SimSun" w:hAnsi="Liberation Serif"/>
      <w:b/>
      <w:bCs/>
      <w:kern w:val="2"/>
      <w:sz w:val="28"/>
      <w:szCs w:val="28"/>
      <w:lang w:val="pt-BR" w:bidi="ar-SA"/>
    </w:rPr>
  </w:style>
  <w:style w:type="character" w:styleId="Hyperlink">
    <w:name w:val="Hyperlink"/>
    <w:basedOn w:val="Fontepargpadro"/>
    <w:rsid w:val="00B8483E"/>
    <w:rPr>
      <w:color w:val="0000FF"/>
      <w:u w:val="single"/>
    </w:rPr>
  </w:style>
  <w:style w:type="paragraph" w:styleId="Cabealho">
    <w:name w:val="header"/>
    <w:basedOn w:val="Normal"/>
    <w:link w:val="CabealhoChar1"/>
    <w:rsid w:val="00B8483E"/>
    <w:pPr>
      <w:widowControl/>
      <w:suppressLineNumbers/>
      <w:tabs>
        <w:tab w:val="center" w:pos="4819"/>
        <w:tab w:val="right" w:pos="9638"/>
      </w:tabs>
      <w:suppressAutoHyphens/>
      <w:spacing w:line="240" w:lineRule="auto"/>
    </w:pPr>
    <w:rPr>
      <w:rFonts w:ascii="Times New Roman" w:eastAsia="Times New Roman" w:hAnsi="Times New Roman" w:cs="Calibri"/>
      <w:color w:val="auto"/>
      <w:kern w:val="2"/>
      <w:sz w:val="20"/>
      <w:szCs w:val="20"/>
      <w:lang w:val="pt-BR" w:bidi="ar-SA"/>
    </w:rPr>
  </w:style>
  <w:style w:type="character" w:customStyle="1" w:styleId="CabealhoChar1">
    <w:name w:val="Cabeçalho Char1"/>
    <w:basedOn w:val="Fontepargpadro"/>
    <w:link w:val="Cabealho"/>
    <w:rsid w:val="00B8483E"/>
    <w:rPr>
      <w:rFonts w:ascii="Times New Roman" w:eastAsia="Times New Roman" w:hAnsi="Times New Roman" w:cs="Calibri"/>
      <w:kern w:val="2"/>
      <w:szCs w:val="20"/>
      <w:lang w:val="pt-BR" w:bidi="ar-SA"/>
    </w:rPr>
  </w:style>
  <w:style w:type="character" w:customStyle="1" w:styleId="WW8Num1z0">
    <w:name w:val="WW8Num1z0"/>
    <w:rsid w:val="00384465"/>
    <w:rPr>
      <w:b/>
    </w:rPr>
  </w:style>
  <w:style w:type="character" w:customStyle="1" w:styleId="WW8Num1z1">
    <w:name w:val="WW8Num1z1"/>
    <w:rsid w:val="00384465"/>
  </w:style>
  <w:style w:type="character" w:customStyle="1" w:styleId="WW8Num1z2">
    <w:name w:val="WW8Num1z2"/>
    <w:rsid w:val="00384465"/>
  </w:style>
  <w:style w:type="character" w:customStyle="1" w:styleId="WW8Num1z3">
    <w:name w:val="WW8Num1z3"/>
    <w:rsid w:val="00384465"/>
  </w:style>
  <w:style w:type="character" w:customStyle="1" w:styleId="WW8Num1z4">
    <w:name w:val="WW8Num1z4"/>
    <w:rsid w:val="00384465"/>
  </w:style>
  <w:style w:type="character" w:customStyle="1" w:styleId="WW8Num1z5">
    <w:name w:val="WW8Num1z5"/>
    <w:rsid w:val="00384465"/>
  </w:style>
  <w:style w:type="character" w:customStyle="1" w:styleId="WW8Num1z6">
    <w:name w:val="WW8Num1z6"/>
    <w:rsid w:val="00384465"/>
  </w:style>
  <w:style w:type="character" w:customStyle="1" w:styleId="WW8Num1z7">
    <w:name w:val="WW8Num1z7"/>
    <w:rsid w:val="00384465"/>
  </w:style>
  <w:style w:type="character" w:customStyle="1" w:styleId="WW8Num1z8">
    <w:name w:val="WW8Num1z8"/>
    <w:rsid w:val="00384465"/>
  </w:style>
  <w:style w:type="character" w:customStyle="1" w:styleId="WW8Num2z1">
    <w:name w:val="WW8Num2z1"/>
    <w:rsid w:val="00384465"/>
    <w:rPr>
      <w:rFonts w:ascii="OpenSymbol" w:hAnsi="OpenSymbol" w:cs="OpenSymbol"/>
    </w:rPr>
  </w:style>
  <w:style w:type="character" w:customStyle="1" w:styleId="WW8Num2z2">
    <w:name w:val="WW8Num2z2"/>
    <w:rsid w:val="00384465"/>
  </w:style>
  <w:style w:type="character" w:customStyle="1" w:styleId="WW8Num2z3">
    <w:name w:val="WW8Num2z3"/>
    <w:rsid w:val="00384465"/>
  </w:style>
  <w:style w:type="character" w:customStyle="1" w:styleId="WW8Num2z4">
    <w:name w:val="WW8Num2z4"/>
    <w:rsid w:val="00384465"/>
  </w:style>
  <w:style w:type="character" w:customStyle="1" w:styleId="WW8Num2z5">
    <w:name w:val="WW8Num2z5"/>
    <w:rsid w:val="00384465"/>
  </w:style>
  <w:style w:type="character" w:customStyle="1" w:styleId="WW8Num2z6">
    <w:name w:val="WW8Num2z6"/>
    <w:rsid w:val="00384465"/>
  </w:style>
  <w:style w:type="character" w:customStyle="1" w:styleId="WW8Num2z7">
    <w:name w:val="WW8Num2z7"/>
    <w:rsid w:val="00384465"/>
  </w:style>
  <w:style w:type="character" w:customStyle="1" w:styleId="WW8Num2z8">
    <w:name w:val="WW8Num2z8"/>
    <w:rsid w:val="00384465"/>
  </w:style>
  <w:style w:type="character" w:customStyle="1" w:styleId="Fontepargpadro40">
    <w:name w:val="Fonte parág. padrão40"/>
    <w:rsid w:val="00384465"/>
  </w:style>
  <w:style w:type="character" w:customStyle="1" w:styleId="Fontepargpadro39">
    <w:name w:val="Fonte parág. padrão39"/>
    <w:rsid w:val="00384465"/>
  </w:style>
  <w:style w:type="character" w:customStyle="1" w:styleId="Fontepargpadro38">
    <w:name w:val="Fonte parág. padrão38"/>
    <w:rsid w:val="00384465"/>
  </w:style>
  <w:style w:type="character" w:customStyle="1" w:styleId="Fontepargpadro37">
    <w:name w:val="Fonte parág. padrão37"/>
    <w:rsid w:val="00384465"/>
  </w:style>
  <w:style w:type="character" w:customStyle="1" w:styleId="Fontepargpadro36">
    <w:name w:val="Fonte parág. padrão36"/>
    <w:rsid w:val="00384465"/>
  </w:style>
  <w:style w:type="character" w:customStyle="1" w:styleId="Fontepargpadro35">
    <w:name w:val="Fonte parág. padrão35"/>
    <w:rsid w:val="00384465"/>
  </w:style>
  <w:style w:type="character" w:customStyle="1" w:styleId="Fontepargpadro34">
    <w:name w:val="Fonte parág. padrão34"/>
    <w:rsid w:val="00384465"/>
  </w:style>
  <w:style w:type="character" w:customStyle="1" w:styleId="WW8Num3z0">
    <w:name w:val="WW8Num3z0"/>
    <w:rsid w:val="00384465"/>
    <w:rPr>
      <w:rFonts w:ascii="Symbol" w:eastAsia="Times New Roman" w:hAnsi="Symbol" w:cs="Calibri"/>
    </w:rPr>
  </w:style>
  <w:style w:type="character" w:customStyle="1" w:styleId="WW8Num3z1">
    <w:name w:val="WW8Num3z1"/>
    <w:rsid w:val="00384465"/>
    <w:rPr>
      <w:rFonts w:ascii="Courier New" w:hAnsi="Courier New" w:cs="Courier New"/>
    </w:rPr>
  </w:style>
  <w:style w:type="character" w:customStyle="1" w:styleId="WW8Num3z2">
    <w:name w:val="WW8Num3z2"/>
    <w:rsid w:val="00384465"/>
    <w:rPr>
      <w:rFonts w:ascii="Wingdings" w:hAnsi="Wingdings" w:cs="Wingdings"/>
    </w:rPr>
  </w:style>
  <w:style w:type="character" w:customStyle="1" w:styleId="WW8Num3z3">
    <w:name w:val="WW8Num3z3"/>
    <w:rsid w:val="00384465"/>
    <w:rPr>
      <w:rFonts w:ascii="Symbol" w:hAnsi="Symbol" w:cs="Symbol"/>
    </w:rPr>
  </w:style>
  <w:style w:type="character" w:customStyle="1" w:styleId="WW8Num4z0">
    <w:name w:val="WW8Num4z0"/>
    <w:rsid w:val="00384465"/>
    <w:rPr>
      <w:rFonts w:ascii="Symbol" w:eastAsia="Times New Roman" w:hAnsi="Symbol" w:cs="Calibri"/>
    </w:rPr>
  </w:style>
  <w:style w:type="character" w:customStyle="1" w:styleId="WW8Num4z1">
    <w:name w:val="WW8Num4z1"/>
    <w:rsid w:val="00384465"/>
    <w:rPr>
      <w:rFonts w:ascii="Courier New" w:hAnsi="Courier New" w:cs="Courier New"/>
    </w:rPr>
  </w:style>
  <w:style w:type="character" w:customStyle="1" w:styleId="WW8Num4z2">
    <w:name w:val="WW8Num4z2"/>
    <w:rsid w:val="00384465"/>
    <w:rPr>
      <w:rFonts w:ascii="Wingdings" w:hAnsi="Wingdings" w:cs="Wingdings"/>
    </w:rPr>
  </w:style>
  <w:style w:type="character" w:customStyle="1" w:styleId="WW8Num4z3">
    <w:name w:val="WW8Num4z3"/>
    <w:rsid w:val="00384465"/>
    <w:rPr>
      <w:rFonts w:ascii="Symbol" w:hAnsi="Symbol" w:cs="Symbol"/>
    </w:rPr>
  </w:style>
  <w:style w:type="character" w:customStyle="1" w:styleId="WW8Num5z0">
    <w:name w:val="WW8Num5z0"/>
    <w:rsid w:val="00384465"/>
    <w:rPr>
      <w:rFonts w:ascii="Symbol" w:eastAsia="Times New Roman" w:hAnsi="Symbol" w:cs="Calibri"/>
    </w:rPr>
  </w:style>
  <w:style w:type="character" w:customStyle="1" w:styleId="WW8Num5z1">
    <w:name w:val="WW8Num5z1"/>
    <w:rsid w:val="00384465"/>
    <w:rPr>
      <w:rFonts w:ascii="Courier New" w:hAnsi="Courier New" w:cs="Courier New"/>
    </w:rPr>
  </w:style>
  <w:style w:type="character" w:customStyle="1" w:styleId="WW8Num5z2">
    <w:name w:val="WW8Num5z2"/>
    <w:rsid w:val="00384465"/>
    <w:rPr>
      <w:rFonts w:ascii="Wingdings" w:hAnsi="Wingdings" w:cs="Wingdings"/>
    </w:rPr>
  </w:style>
  <w:style w:type="character" w:customStyle="1" w:styleId="WW8Num5z3">
    <w:name w:val="WW8Num5z3"/>
    <w:rsid w:val="00384465"/>
    <w:rPr>
      <w:rFonts w:ascii="Symbol" w:hAnsi="Symbol" w:cs="Symbol"/>
    </w:rPr>
  </w:style>
  <w:style w:type="character" w:customStyle="1" w:styleId="WW8Num6z0">
    <w:name w:val="WW8Num6z0"/>
    <w:rsid w:val="00384465"/>
    <w:rPr>
      <w:rFonts w:ascii="Symbol" w:eastAsia="Times New Roman" w:hAnsi="Symbol" w:cs="Calibri"/>
    </w:rPr>
  </w:style>
  <w:style w:type="character" w:customStyle="1" w:styleId="WW8Num6z1">
    <w:name w:val="WW8Num6z1"/>
    <w:rsid w:val="00384465"/>
    <w:rPr>
      <w:rFonts w:ascii="Courier New" w:hAnsi="Courier New" w:cs="Courier New"/>
    </w:rPr>
  </w:style>
  <w:style w:type="character" w:customStyle="1" w:styleId="WW8Num6z2">
    <w:name w:val="WW8Num6z2"/>
    <w:rsid w:val="00384465"/>
    <w:rPr>
      <w:rFonts w:ascii="Wingdings" w:hAnsi="Wingdings" w:cs="Wingdings"/>
    </w:rPr>
  </w:style>
  <w:style w:type="character" w:customStyle="1" w:styleId="WW8Num6z3">
    <w:name w:val="WW8Num6z3"/>
    <w:rsid w:val="00384465"/>
    <w:rPr>
      <w:rFonts w:ascii="Symbol" w:hAnsi="Symbol" w:cs="Symbol"/>
    </w:rPr>
  </w:style>
  <w:style w:type="character" w:customStyle="1" w:styleId="WW8Num7z0">
    <w:name w:val="WW8Num7z0"/>
    <w:rsid w:val="00384465"/>
    <w:rPr>
      <w:rFonts w:ascii="Symbol" w:eastAsia="Times New Roman" w:hAnsi="Symbol" w:cs="Calibri"/>
    </w:rPr>
  </w:style>
  <w:style w:type="character" w:customStyle="1" w:styleId="WW8Num7z1">
    <w:name w:val="WW8Num7z1"/>
    <w:rsid w:val="00384465"/>
    <w:rPr>
      <w:rFonts w:ascii="Courier New" w:hAnsi="Courier New" w:cs="Courier New"/>
    </w:rPr>
  </w:style>
  <w:style w:type="character" w:customStyle="1" w:styleId="WW8Num7z2">
    <w:name w:val="WW8Num7z2"/>
    <w:rsid w:val="00384465"/>
    <w:rPr>
      <w:rFonts w:ascii="Wingdings" w:hAnsi="Wingdings" w:cs="Wingdings"/>
    </w:rPr>
  </w:style>
  <w:style w:type="character" w:customStyle="1" w:styleId="WW8Num7z3">
    <w:name w:val="WW8Num7z3"/>
    <w:rsid w:val="00384465"/>
    <w:rPr>
      <w:rFonts w:ascii="Symbol" w:hAnsi="Symbol" w:cs="Symbol"/>
    </w:rPr>
  </w:style>
  <w:style w:type="character" w:customStyle="1" w:styleId="Fontepargpadro33">
    <w:name w:val="Fonte parág. padrão33"/>
    <w:rsid w:val="00384465"/>
  </w:style>
  <w:style w:type="character" w:customStyle="1" w:styleId="Fontepargpadro32">
    <w:name w:val="Fonte parág. padrão32"/>
    <w:rsid w:val="00384465"/>
  </w:style>
  <w:style w:type="character" w:customStyle="1" w:styleId="Fontepargpadro31">
    <w:name w:val="Fonte parág. padrão31"/>
    <w:rsid w:val="00384465"/>
  </w:style>
  <w:style w:type="character" w:customStyle="1" w:styleId="Fontepargpadro30">
    <w:name w:val="Fonte parág. padrão30"/>
    <w:rsid w:val="00384465"/>
  </w:style>
  <w:style w:type="character" w:customStyle="1" w:styleId="Fontepargpadro29">
    <w:name w:val="Fonte parág. padrão29"/>
    <w:rsid w:val="00384465"/>
  </w:style>
  <w:style w:type="character" w:customStyle="1" w:styleId="Fontepargpadro28">
    <w:name w:val="Fonte parág. padrão28"/>
    <w:rsid w:val="00384465"/>
  </w:style>
  <w:style w:type="character" w:customStyle="1" w:styleId="Fontepargpadro27">
    <w:name w:val="Fonte parág. padrão27"/>
    <w:rsid w:val="00384465"/>
  </w:style>
  <w:style w:type="character" w:customStyle="1" w:styleId="Fontepargpadro26">
    <w:name w:val="Fonte parág. padrão26"/>
    <w:rsid w:val="00384465"/>
  </w:style>
  <w:style w:type="character" w:customStyle="1" w:styleId="WW8Num8z0">
    <w:name w:val="WW8Num8z0"/>
    <w:rsid w:val="00384465"/>
    <w:rPr>
      <w:rFonts w:ascii="Symbol" w:hAnsi="Symbol" w:cs="Symbol"/>
    </w:rPr>
  </w:style>
  <w:style w:type="character" w:customStyle="1" w:styleId="WW8Num8z1">
    <w:name w:val="WW8Num8z1"/>
    <w:rsid w:val="00384465"/>
    <w:rPr>
      <w:rFonts w:ascii="Courier New" w:hAnsi="Courier New" w:cs="Courier New"/>
    </w:rPr>
  </w:style>
  <w:style w:type="character" w:customStyle="1" w:styleId="WW8Num8z2">
    <w:name w:val="WW8Num8z2"/>
    <w:rsid w:val="00384465"/>
    <w:rPr>
      <w:rFonts w:ascii="Wingdings" w:hAnsi="Wingdings" w:cs="Wingdings"/>
    </w:rPr>
  </w:style>
  <w:style w:type="character" w:customStyle="1" w:styleId="WW8Num9z0">
    <w:name w:val="WW8Num9z0"/>
    <w:rsid w:val="00384465"/>
    <w:rPr>
      <w:b/>
    </w:rPr>
  </w:style>
  <w:style w:type="character" w:customStyle="1" w:styleId="WW8Num9z1">
    <w:name w:val="WW8Num9z1"/>
    <w:rsid w:val="00384465"/>
    <w:rPr>
      <w:rFonts w:ascii="Courier New" w:hAnsi="Courier New" w:cs="Courier New"/>
    </w:rPr>
  </w:style>
  <w:style w:type="character" w:customStyle="1" w:styleId="WW8Num9z2">
    <w:name w:val="WW8Num9z2"/>
    <w:rsid w:val="00384465"/>
    <w:rPr>
      <w:rFonts w:ascii="Wingdings" w:hAnsi="Wingdings" w:cs="Wingdings"/>
    </w:rPr>
  </w:style>
  <w:style w:type="character" w:customStyle="1" w:styleId="WW8Num10z0">
    <w:name w:val="WW8Num10z0"/>
    <w:rsid w:val="00384465"/>
    <w:rPr>
      <w:rFonts w:ascii="Symbol" w:hAnsi="Symbol" w:cs="Symbol"/>
    </w:rPr>
  </w:style>
  <w:style w:type="character" w:customStyle="1" w:styleId="WW8Num10z1">
    <w:name w:val="WW8Num10z1"/>
    <w:rsid w:val="00384465"/>
    <w:rPr>
      <w:rFonts w:ascii="Courier New" w:hAnsi="Courier New" w:cs="Courier New"/>
    </w:rPr>
  </w:style>
  <w:style w:type="character" w:customStyle="1" w:styleId="WW8Num10z2">
    <w:name w:val="WW8Num10z2"/>
    <w:rsid w:val="00384465"/>
    <w:rPr>
      <w:rFonts w:ascii="Wingdings" w:hAnsi="Wingdings" w:cs="Wingdings"/>
    </w:rPr>
  </w:style>
  <w:style w:type="character" w:customStyle="1" w:styleId="WW8Num11z0">
    <w:name w:val="WW8Num11z0"/>
    <w:rsid w:val="00384465"/>
    <w:rPr>
      <w:rFonts w:ascii="Symbol" w:hAnsi="Symbol" w:cs="Symbol"/>
    </w:rPr>
  </w:style>
  <w:style w:type="character" w:customStyle="1" w:styleId="WW8Num11z1">
    <w:name w:val="WW8Num11z1"/>
    <w:rsid w:val="00384465"/>
    <w:rPr>
      <w:rFonts w:ascii="Courier New" w:hAnsi="Courier New" w:cs="Courier New"/>
    </w:rPr>
  </w:style>
  <w:style w:type="character" w:customStyle="1" w:styleId="WW8Num11z2">
    <w:name w:val="WW8Num11z2"/>
    <w:rsid w:val="00384465"/>
    <w:rPr>
      <w:rFonts w:ascii="Wingdings" w:hAnsi="Wingdings" w:cs="Wingdings"/>
    </w:rPr>
  </w:style>
  <w:style w:type="character" w:customStyle="1" w:styleId="WW8Num12z0">
    <w:name w:val="WW8Num12z0"/>
    <w:rsid w:val="00384465"/>
    <w:rPr>
      <w:rFonts w:ascii="Symbol" w:hAnsi="Symbol" w:cs="Symbol"/>
    </w:rPr>
  </w:style>
  <w:style w:type="character" w:customStyle="1" w:styleId="WW8Num12z1">
    <w:name w:val="WW8Num12z1"/>
    <w:rsid w:val="00384465"/>
    <w:rPr>
      <w:rFonts w:ascii="Courier New" w:hAnsi="Courier New" w:cs="Courier New"/>
    </w:rPr>
  </w:style>
  <w:style w:type="character" w:customStyle="1" w:styleId="WW8Num12z2">
    <w:name w:val="WW8Num12z2"/>
    <w:rsid w:val="00384465"/>
    <w:rPr>
      <w:rFonts w:ascii="Wingdings" w:hAnsi="Wingdings" w:cs="Wingdings"/>
    </w:rPr>
  </w:style>
  <w:style w:type="character" w:customStyle="1" w:styleId="WW8Num13z0">
    <w:name w:val="WW8Num13z0"/>
    <w:rsid w:val="00384465"/>
    <w:rPr>
      <w:rFonts w:ascii="Symbol" w:hAnsi="Symbol" w:cs="Symbol"/>
    </w:rPr>
  </w:style>
  <w:style w:type="character" w:customStyle="1" w:styleId="WW8Num13z1">
    <w:name w:val="WW8Num13z1"/>
    <w:rsid w:val="00384465"/>
    <w:rPr>
      <w:rFonts w:ascii="Courier New" w:hAnsi="Courier New" w:cs="Courier New"/>
    </w:rPr>
  </w:style>
  <w:style w:type="character" w:customStyle="1" w:styleId="WW8Num13z2">
    <w:name w:val="WW8Num13z2"/>
    <w:rsid w:val="00384465"/>
    <w:rPr>
      <w:rFonts w:ascii="Wingdings" w:hAnsi="Wingdings" w:cs="Wingdings"/>
    </w:rPr>
  </w:style>
  <w:style w:type="character" w:customStyle="1" w:styleId="WW8Num14z0">
    <w:name w:val="WW8Num14z0"/>
    <w:rsid w:val="00384465"/>
    <w:rPr>
      <w:rFonts w:ascii="Symbol" w:hAnsi="Symbol" w:cs="Symbol"/>
    </w:rPr>
  </w:style>
  <w:style w:type="character" w:customStyle="1" w:styleId="WW8Num14z1">
    <w:name w:val="WW8Num14z1"/>
    <w:rsid w:val="00384465"/>
    <w:rPr>
      <w:rFonts w:ascii="Courier New" w:hAnsi="Courier New" w:cs="Courier New"/>
    </w:rPr>
  </w:style>
  <w:style w:type="character" w:customStyle="1" w:styleId="WW8Num14z2">
    <w:name w:val="WW8Num14z2"/>
    <w:rsid w:val="00384465"/>
    <w:rPr>
      <w:rFonts w:ascii="Wingdings" w:hAnsi="Wingdings" w:cs="Wingdings"/>
    </w:rPr>
  </w:style>
  <w:style w:type="character" w:customStyle="1" w:styleId="WW8Num15z0">
    <w:name w:val="WW8Num15z0"/>
    <w:rsid w:val="00384465"/>
    <w:rPr>
      <w:rFonts w:ascii="Symbol" w:hAnsi="Symbol" w:cs="Symbol"/>
    </w:rPr>
  </w:style>
  <w:style w:type="character" w:customStyle="1" w:styleId="WW8Num15z1">
    <w:name w:val="WW8Num15z1"/>
    <w:rsid w:val="00384465"/>
    <w:rPr>
      <w:rFonts w:ascii="Courier New" w:hAnsi="Courier New" w:cs="Courier New"/>
    </w:rPr>
  </w:style>
  <w:style w:type="character" w:customStyle="1" w:styleId="WW8Num15z2">
    <w:name w:val="WW8Num15z2"/>
    <w:rsid w:val="00384465"/>
    <w:rPr>
      <w:rFonts w:ascii="Wingdings" w:hAnsi="Wingdings" w:cs="Wingdings"/>
    </w:rPr>
  </w:style>
  <w:style w:type="character" w:customStyle="1" w:styleId="WW8Num16z0">
    <w:name w:val="WW8Num16z0"/>
    <w:rsid w:val="00384465"/>
    <w:rPr>
      <w:rFonts w:ascii="Symbol" w:hAnsi="Symbol" w:cs="Symbol"/>
    </w:rPr>
  </w:style>
  <w:style w:type="character" w:customStyle="1" w:styleId="WW8Num16z1">
    <w:name w:val="WW8Num16z1"/>
    <w:rsid w:val="00384465"/>
    <w:rPr>
      <w:rFonts w:ascii="Courier New" w:hAnsi="Courier New" w:cs="Courier New"/>
    </w:rPr>
  </w:style>
  <w:style w:type="character" w:customStyle="1" w:styleId="WW8Num16z2">
    <w:name w:val="WW8Num16z2"/>
    <w:rsid w:val="00384465"/>
    <w:rPr>
      <w:rFonts w:ascii="Wingdings" w:hAnsi="Wingdings" w:cs="Wingdings"/>
    </w:rPr>
  </w:style>
  <w:style w:type="character" w:customStyle="1" w:styleId="WW8Num17z0">
    <w:name w:val="WW8Num17z0"/>
    <w:rsid w:val="00384465"/>
    <w:rPr>
      <w:rFonts w:ascii="Symbol" w:hAnsi="Symbol" w:cs="Symbol"/>
    </w:rPr>
  </w:style>
  <w:style w:type="character" w:customStyle="1" w:styleId="WW8Num17z1">
    <w:name w:val="WW8Num17z1"/>
    <w:rsid w:val="00384465"/>
    <w:rPr>
      <w:rFonts w:ascii="Courier New" w:hAnsi="Courier New" w:cs="Courier New"/>
    </w:rPr>
  </w:style>
  <w:style w:type="character" w:customStyle="1" w:styleId="WW8Num17z2">
    <w:name w:val="WW8Num17z2"/>
    <w:rsid w:val="00384465"/>
    <w:rPr>
      <w:rFonts w:ascii="Wingdings" w:hAnsi="Wingdings" w:cs="Wingdings"/>
    </w:rPr>
  </w:style>
  <w:style w:type="character" w:customStyle="1" w:styleId="WW8Num18z0">
    <w:name w:val="WW8Num18z0"/>
    <w:rsid w:val="00384465"/>
    <w:rPr>
      <w:rFonts w:ascii="Symbol" w:hAnsi="Symbol" w:cs="Symbol"/>
    </w:rPr>
  </w:style>
  <w:style w:type="character" w:customStyle="1" w:styleId="WW8Num18z1">
    <w:name w:val="WW8Num18z1"/>
    <w:rsid w:val="00384465"/>
    <w:rPr>
      <w:rFonts w:ascii="Courier New" w:hAnsi="Courier New" w:cs="Courier New"/>
    </w:rPr>
  </w:style>
  <w:style w:type="character" w:customStyle="1" w:styleId="WW8Num18z2">
    <w:name w:val="WW8Num18z2"/>
    <w:rsid w:val="00384465"/>
    <w:rPr>
      <w:rFonts w:ascii="Wingdings" w:hAnsi="Wingdings" w:cs="Wingdings"/>
    </w:rPr>
  </w:style>
  <w:style w:type="character" w:customStyle="1" w:styleId="WW8Num19z0">
    <w:name w:val="WW8Num19z0"/>
    <w:rsid w:val="00384465"/>
    <w:rPr>
      <w:rFonts w:ascii="Symbol" w:hAnsi="Symbol" w:cs="Symbol"/>
    </w:rPr>
  </w:style>
  <w:style w:type="character" w:customStyle="1" w:styleId="WW8Num19z1">
    <w:name w:val="WW8Num19z1"/>
    <w:rsid w:val="00384465"/>
    <w:rPr>
      <w:rFonts w:ascii="Courier New" w:hAnsi="Courier New" w:cs="Courier New"/>
    </w:rPr>
  </w:style>
  <w:style w:type="character" w:customStyle="1" w:styleId="WW8Num19z2">
    <w:name w:val="WW8Num19z2"/>
    <w:rsid w:val="00384465"/>
    <w:rPr>
      <w:rFonts w:ascii="Wingdings" w:hAnsi="Wingdings" w:cs="Wingdings"/>
    </w:rPr>
  </w:style>
  <w:style w:type="character" w:customStyle="1" w:styleId="WW8Num20z0">
    <w:name w:val="WW8Num20z0"/>
    <w:rsid w:val="00384465"/>
    <w:rPr>
      <w:rFonts w:ascii="Symbol" w:hAnsi="Symbol" w:cs="Symbol"/>
    </w:rPr>
  </w:style>
  <w:style w:type="character" w:customStyle="1" w:styleId="WW8Num20z1">
    <w:name w:val="WW8Num20z1"/>
    <w:rsid w:val="00384465"/>
    <w:rPr>
      <w:rFonts w:ascii="Courier New" w:hAnsi="Courier New" w:cs="Courier New"/>
    </w:rPr>
  </w:style>
  <w:style w:type="character" w:customStyle="1" w:styleId="WW8Num20z2">
    <w:name w:val="WW8Num20z2"/>
    <w:rsid w:val="00384465"/>
    <w:rPr>
      <w:rFonts w:ascii="Wingdings" w:hAnsi="Wingdings" w:cs="Wingdings"/>
    </w:rPr>
  </w:style>
  <w:style w:type="character" w:customStyle="1" w:styleId="WW8Num21z0">
    <w:name w:val="WW8Num21z0"/>
    <w:rsid w:val="00384465"/>
    <w:rPr>
      <w:rFonts w:ascii="Symbol" w:hAnsi="Symbol" w:cs="Symbol"/>
    </w:rPr>
  </w:style>
  <w:style w:type="character" w:customStyle="1" w:styleId="WW8Num21z1">
    <w:name w:val="WW8Num21z1"/>
    <w:rsid w:val="00384465"/>
    <w:rPr>
      <w:rFonts w:ascii="Courier New" w:hAnsi="Courier New" w:cs="Courier New"/>
    </w:rPr>
  </w:style>
  <w:style w:type="character" w:customStyle="1" w:styleId="WW8Num21z2">
    <w:name w:val="WW8Num21z2"/>
    <w:rsid w:val="00384465"/>
    <w:rPr>
      <w:rFonts w:ascii="Wingdings" w:hAnsi="Wingdings" w:cs="Wingdings"/>
    </w:rPr>
  </w:style>
  <w:style w:type="character" w:customStyle="1" w:styleId="WW8Num22z0">
    <w:name w:val="WW8Num22z0"/>
    <w:rsid w:val="00384465"/>
    <w:rPr>
      <w:rFonts w:ascii="Symbol" w:hAnsi="Symbol" w:cs="Symbol"/>
    </w:rPr>
  </w:style>
  <w:style w:type="character" w:customStyle="1" w:styleId="WW8Num22z1">
    <w:name w:val="WW8Num22z1"/>
    <w:rsid w:val="00384465"/>
    <w:rPr>
      <w:rFonts w:ascii="Courier New" w:hAnsi="Courier New" w:cs="Courier New"/>
    </w:rPr>
  </w:style>
  <w:style w:type="character" w:customStyle="1" w:styleId="WW8Num22z2">
    <w:name w:val="WW8Num22z2"/>
    <w:rsid w:val="00384465"/>
    <w:rPr>
      <w:rFonts w:ascii="Wingdings" w:hAnsi="Wingdings" w:cs="Wingdings"/>
    </w:rPr>
  </w:style>
  <w:style w:type="character" w:customStyle="1" w:styleId="WW8Num23z0">
    <w:name w:val="WW8Num23z0"/>
    <w:rsid w:val="00384465"/>
    <w:rPr>
      <w:rFonts w:ascii="Symbol" w:hAnsi="Symbol" w:cs="Symbol"/>
    </w:rPr>
  </w:style>
  <w:style w:type="character" w:customStyle="1" w:styleId="WW8Num23z1">
    <w:name w:val="WW8Num23z1"/>
    <w:rsid w:val="00384465"/>
    <w:rPr>
      <w:rFonts w:ascii="Courier New" w:hAnsi="Courier New" w:cs="Courier New"/>
    </w:rPr>
  </w:style>
  <w:style w:type="character" w:customStyle="1" w:styleId="WW8Num23z2">
    <w:name w:val="WW8Num23z2"/>
    <w:rsid w:val="00384465"/>
    <w:rPr>
      <w:rFonts w:ascii="Wingdings" w:hAnsi="Wingdings" w:cs="Wingdings"/>
    </w:rPr>
  </w:style>
  <w:style w:type="character" w:customStyle="1" w:styleId="WW8Num24z0">
    <w:name w:val="WW8Num24z0"/>
    <w:rsid w:val="00384465"/>
    <w:rPr>
      <w:b/>
    </w:rPr>
  </w:style>
  <w:style w:type="character" w:customStyle="1" w:styleId="WW8Num25z0">
    <w:name w:val="WW8Num25z0"/>
    <w:rsid w:val="00384465"/>
    <w:rPr>
      <w:rFonts w:ascii="Symbol" w:hAnsi="Symbol" w:cs="Symbol"/>
    </w:rPr>
  </w:style>
  <w:style w:type="character" w:customStyle="1" w:styleId="WW8Num25z1">
    <w:name w:val="WW8Num25z1"/>
    <w:rsid w:val="00384465"/>
    <w:rPr>
      <w:rFonts w:ascii="Courier New" w:hAnsi="Courier New" w:cs="Courier New"/>
    </w:rPr>
  </w:style>
  <w:style w:type="character" w:customStyle="1" w:styleId="WW8Num25z2">
    <w:name w:val="WW8Num25z2"/>
    <w:rsid w:val="00384465"/>
    <w:rPr>
      <w:rFonts w:ascii="Wingdings" w:hAnsi="Wingdings" w:cs="Wingdings"/>
    </w:rPr>
  </w:style>
  <w:style w:type="character" w:customStyle="1" w:styleId="WW8Num26z0">
    <w:name w:val="WW8Num26z0"/>
    <w:rsid w:val="00384465"/>
    <w:rPr>
      <w:rFonts w:ascii="Symbol" w:hAnsi="Symbol" w:cs="Symbol"/>
    </w:rPr>
  </w:style>
  <w:style w:type="character" w:customStyle="1" w:styleId="WW8Num26z1">
    <w:name w:val="WW8Num26z1"/>
    <w:rsid w:val="00384465"/>
    <w:rPr>
      <w:rFonts w:ascii="Courier New" w:hAnsi="Courier New" w:cs="Courier New"/>
    </w:rPr>
  </w:style>
  <w:style w:type="character" w:customStyle="1" w:styleId="WW8Num26z2">
    <w:name w:val="WW8Num26z2"/>
    <w:rsid w:val="00384465"/>
    <w:rPr>
      <w:rFonts w:ascii="Wingdings" w:hAnsi="Wingdings" w:cs="Wingdings"/>
    </w:rPr>
  </w:style>
  <w:style w:type="character" w:customStyle="1" w:styleId="WW8Num27z0">
    <w:name w:val="WW8Num27z0"/>
    <w:rsid w:val="00384465"/>
    <w:rPr>
      <w:rFonts w:ascii="Symbol" w:hAnsi="Symbol" w:cs="Symbol"/>
    </w:rPr>
  </w:style>
  <w:style w:type="character" w:customStyle="1" w:styleId="WW8Num27z1">
    <w:name w:val="WW8Num27z1"/>
    <w:rsid w:val="00384465"/>
    <w:rPr>
      <w:rFonts w:ascii="Courier New" w:hAnsi="Courier New" w:cs="Courier New"/>
    </w:rPr>
  </w:style>
  <w:style w:type="character" w:customStyle="1" w:styleId="WW8Num27z2">
    <w:name w:val="WW8Num27z2"/>
    <w:rsid w:val="00384465"/>
    <w:rPr>
      <w:rFonts w:ascii="Wingdings" w:hAnsi="Wingdings" w:cs="Wingdings"/>
    </w:rPr>
  </w:style>
  <w:style w:type="character" w:customStyle="1" w:styleId="WW8Num29z0">
    <w:name w:val="WW8Num29z0"/>
    <w:rsid w:val="00384465"/>
    <w:rPr>
      <w:rFonts w:ascii="Symbol" w:hAnsi="Symbol" w:cs="Symbol"/>
    </w:rPr>
  </w:style>
  <w:style w:type="character" w:customStyle="1" w:styleId="WW8Num29z1">
    <w:name w:val="WW8Num29z1"/>
    <w:rsid w:val="00384465"/>
    <w:rPr>
      <w:rFonts w:ascii="Courier New" w:hAnsi="Courier New" w:cs="Courier New"/>
    </w:rPr>
  </w:style>
  <w:style w:type="character" w:customStyle="1" w:styleId="WW8Num29z2">
    <w:name w:val="WW8Num29z2"/>
    <w:rsid w:val="00384465"/>
    <w:rPr>
      <w:rFonts w:ascii="Wingdings" w:hAnsi="Wingdings" w:cs="Wingdings"/>
    </w:rPr>
  </w:style>
  <w:style w:type="character" w:customStyle="1" w:styleId="Fontepargpadro25">
    <w:name w:val="Fonte parág. padrão25"/>
    <w:rsid w:val="00384465"/>
  </w:style>
  <w:style w:type="character" w:customStyle="1" w:styleId="Absatz-Standardschriftart">
    <w:name w:val="Absatz-Standardschriftart"/>
    <w:rsid w:val="00384465"/>
  </w:style>
  <w:style w:type="character" w:customStyle="1" w:styleId="WW-Absatz-Standardschriftart">
    <w:name w:val="WW-Absatz-Standardschriftart"/>
    <w:rsid w:val="00384465"/>
  </w:style>
  <w:style w:type="character" w:customStyle="1" w:styleId="Fontepargpadro4">
    <w:name w:val="Fonte parág. padrão4"/>
    <w:rsid w:val="00384465"/>
  </w:style>
  <w:style w:type="character" w:customStyle="1" w:styleId="WW-Absatz-Standardschriftart1">
    <w:name w:val="WW-Absatz-Standardschriftart1"/>
    <w:rsid w:val="00384465"/>
  </w:style>
  <w:style w:type="character" w:customStyle="1" w:styleId="WW-Absatz-Standardschriftart11">
    <w:name w:val="WW-Absatz-Standardschriftart11"/>
    <w:rsid w:val="00384465"/>
  </w:style>
  <w:style w:type="character" w:customStyle="1" w:styleId="Fontepargpadro3">
    <w:name w:val="Fonte parág. padrão3"/>
    <w:rsid w:val="00384465"/>
  </w:style>
  <w:style w:type="character" w:customStyle="1" w:styleId="WW-Absatz-Standardschriftart111">
    <w:name w:val="WW-Absatz-Standardschriftart111"/>
    <w:rsid w:val="00384465"/>
  </w:style>
  <w:style w:type="character" w:customStyle="1" w:styleId="WW-Absatz-Standardschriftart1111">
    <w:name w:val="WW-Absatz-Standardschriftart1111"/>
    <w:rsid w:val="00384465"/>
  </w:style>
  <w:style w:type="character" w:customStyle="1" w:styleId="WW-Absatz-Standardschriftart11111">
    <w:name w:val="WW-Absatz-Standardschriftart11111"/>
    <w:rsid w:val="00384465"/>
  </w:style>
  <w:style w:type="character" w:customStyle="1" w:styleId="WW-Absatz-Standardschriftart111111">
    <w:name w:val="WW-Absatz-Standardschriftart111111"/>
    <w:rsid w:val="00384465"/>
  </w:style>
  <w:style w:type="character" w:customStyle="1" w:styleId="WW-Absatz-Standardschriftart1111111">
    <w:name w:val="WW-Absatz-Standardschriftart1111111"/>
    <w:rsid w:val="00384465"/>
  </w:style>
  <w:style w:type="character" w:customStyle="1" w:styleId="WW-Absatz-Standardschriftart11111111">
    <w:name w:val="WW-Absatz-Standardschriftart11111111"/>
    <w:rsid w:val="00384465"/>
  </w:style>
  <w:style w:type="character" w:customStyle="1" w:styleId="WW-Absatz-Standardschriftart111111111">
    <w:name w:val="WW-Absatz-Standardschriftart111111111"/>
    <w:rsid w:val="00384465"/>
  </w:style>
  <w:style w:type="character" w:customStyle="1" w:styleId="WW-Absatz-Standardschriftart1111111111">
    <w:name w:val="WW-Absatz-Standardschriftart1111111111"/>
    <w:rsid w:val="00384465"/>
  </w:style>
  <w:style w:type="character" w:customStyle="1" w:styleId="WW-Absatz-Standardschriftart11111111111">
    <w:name w:val="WW-Absatz-Standardschriftart11111111111"/>
    <w:rsid w:val="00384465"/>
  </w:style>
  <w:style w:type="character" w:customStyle="1" w:styleId="WW-Absatz-Standardschriftart111111111111">
    <w:name w:val="WW-Absatz-Standardschriftart111111111111"/>
    <w:rsid w:val="00384465"/>
  </w:style>
  <w:style w:type="character" w:customStyle="1" w:styleId="WW-Absatz-Standardschriftart1111111111111">
    <w:name w:val="WW-Absatz-Standardschriftart1111111111111"/>
    <w:rsid w:val="00384465"/>
  </w:style>
  <w:style w:type="character" w:customStyle="1" w:styleId="WW-Absatz-Standardschriftart11111111111111">
    <w:name w:val="WW-Absatz-Standardschriftart11111111111111"/>
    <w:rsid w:val="00384465"/>
  </w:style>
  <w:style w:type="character" w:customStyle="1" w:styleId="WW-Absatz-Standardschriftart111111111111111">
    <w:name w:val="WW-Absatz-Standardschriftart111111111111111"/>
    <w:rsid w:val="00384465"/>
  </w:style>
  <w:style w:type="character" w:customStyle="1" w:styleId="WW-Absatz-Standardschriftart1111111111111111">
    <w:name w:val="WW-Absatz-Standardschriftart1111111111111111"/>
    <w:rsid w:val="00384465"/>
  </w:style>
  <w:style w:type="character" w:customStyle="1" w:styleId="WW-Absatz-Standardschriftart11111111111111111">
    <w:name w:val="WW-Absatz-Standardschriftart11111111111111111"/>
    <w:rsid w:val="00384465"/>
  </w:style>
  <w:style w:type="character" w:customStyle="1" w:styleId="WW-Absatz-Standardschriftart111111111111111111">
    <w:name w:val="WW-Absatz-Standardschriftart111111111111111111"/>
    <w:rsid w:val="00384465"/>
  </w:style>
  <w:style w:type="character" w:customStyle="1" w:styleId="WW-Absatz-Standardschriftart1111111111111111111">
    <w:name w:val="WW-Absatz-Standardschriftart1111111111111111111"/>
    <w:rsid w:val="00384465"/>
  </w:style>
  <w:style w:type="character" w:customStyle="1" w:styleId="WW-Absatz-Standardschriftart11111111111111111111">
    <w:name w:val="WW-Absatz-Standardschriftart11111111111111111111"/>
    <w:rsid w:val="00384465"/>
  </w:style>
  <w:style w:type="character" w:customStyle="1" w:styleId="WW-Absatz-Standardschriftart111111111111111111111">
    <w:name w:val="WW-Absatz-Standardschriftart111111111111111111111"/>
    <w:rsid w:val="00384465"/>
  </w:style>
  <w:style w:type="character" w:customStyle="1" w:styleId="WW-Absatz-Standardschriftart1111111111111111111111">
    <w:name w:val="WW-Absatz-Standardschriftart1111111111111111111111"/>
    <w:rsid w:val="00384465"/>
  </w:style>
  <w:style w:type="character" w:customStyle="1" w:styleId="WW-Absatz-Standardschriftart11111111111111111111111">
    <w:name w:val="WW-Absatz-Standardschriftart11111111111111111111111"/>
    <w:rsid w:val="00384465"/>
  </w:style>
  <w:style w:type="character" w:customStyle="1" w:styleId="WW-Absatz-Standardschriftart111111111111111111111111">
    <w:name w:val="WW-Absatz-Standardschriftart111111111111111111111111"/>
    <w:rsid w:val="00384465"/>
  </w:style>
  <w:style w:type="character" w:customStyle="1" w:styleId="WW-Absatz-Standardschriftart1111111111111111111111111">
    <w:name w:val="WW-Absatz-Standardschriftart1111111111111111111111111"/>
    <w:rsid w:val="00384465"/>
  </w:style>
  <w:style w:type="character" w:customStyle="1" w:styleId="WW-Absatz-Standardschriftart11111111111111111111111111">
    <w:name w:val="WW-Absatz-Standardschriftart11111111111111111111111111"/>
    <w:rsid w:val="00384465"/>
  </w:style>
  <w:style w:type="character" w:customStyle="1" w:styleId="WW-Absatz-Standardschriftart111111111111111111111111111">
    <w:name w:val="WW-Absatz-Standardschriftart111111111111111111111111111"/>
    <w:rsid w:val="00384465"/>
  </w:style>
  <w:style w:type="character" w:customStyle="1" w:styleId="Fontepargpadro2">
    <w:name w:val="Fonte parág. padrão2"/>
    <w:rsid w:val="00384465"/>
  </w:style>
  <w:style w:type="character" w:customStyle="1" w:styleId="WW-Absatz-Standardschriftart1111111111111111111111111111">
    <w:name w:val="WW-Absatz-Standardschriftart1111111111111111111111111111"/>
    <w:rsid w:val="00384465"/>
  </w:style>
  <w:style w:type="character" w:customStyle="1" w:styleId="WW-Absatz-Standardschriftart11111111111111111111111111111">
    <w:name w:val="WW-Absatz-Standardschriftart11111111111111111111111111111"/>
    <w:rsid w:val="00384465"/>
  </w:style>
  <w:style w:type="character" w:customStyle="1" w:styleId="WW-Absatz-Standardschriftart111111111111111111111111111111">
    <w:name w:val="WW-Absatz-Standardschriftart111111111111111111111111111111"/>
    <w:rsid w:val="00384465"/>
  </w:style>
  <w:style w:type="character" w:customStyle="1" w:styleId="WW-Absatz-Standardschriftart1111111111111111111111111111111">
    <w:name w:val="WW-Absatz-Standardschriftart1111111111111111111111111111111"/>
    <w:rsid w:val="00384465"/>
  </w:style>
  <w:style w:type="character" w:customStyle="1" w:styleId="WW-Absatz-Standardschriftart11111111111111111111111111111111">
    <w:name w:val="WW-Absatz-Standardschriftart11111111111111111111111111111111"/>
    <w:rsid w:val="00384465"/>
  </w:style>
  <w:style w:type="character" w:customStyle="1" w:styleId="WW-Absatz-Standardschriftart111111111111111111111111111111111">
    <w:name w:val="WW-Absatz-Standardschriftart111111111111111111111111111111111"/>
    <w:rsid w:val="00384465"/>
  </w:style>
  <w:style w:type="character" w:customStyle="1" w:styleId="WW-Absatz-Standardschriftart1111111111111111111111111111111111">
    <w:name w:val="WW-Absatz-Standardschriftart1111111111111111111111111111111111"/>
    <w:rsid w:val="00384465"/>
  </w:style>
  <w:style w:type="character" w:customStyle="1" w:styleId="WW-Absatz-Standardschriftart11111111111111111111111111111111111">
    <w:name w:val="WW-Absatz-Standardschriftart11111111111111111111111111111111111"/>
    <w:rsid w:val="00384465"/>
  </w:style>
  <w:style w:type="character" w:customStyle="1" w:styleId="WW-Absatz-Standardschriftart111111111111111111111111111111111111">
    <w:name w:val="WW-Absatz-Standardschriftart111111111111111111111111111111111111"/>
    <w:rsid w:val="00384465"/>
  </w:style>
  <w:style w:type="character" w:customStyle="1" w:styleId="WW-Absatz-Standardschriftart1111111111111111111111111111111111111">
    <w:name w:val="WW-Absatz-Standardschriftart1111111111111111111111111111111111111"/>
    <w:rsid w:val="00384465"/>
  </w:style>
  <w:style w:type="character" w:customStyle="1" w:styleId="Fontepargpadro1">
    <w:name w:val="Fonte parág. padrão1"/>
    <w:rsid w:val="00384465"/>
  </w:style>
  <w:style w:type="character" w:customStyle="1" w:styleId="Smbolosdenumerao">
    <w:name w:val="Símbolos de numeração"/>
    <w:rsid w:val="00384465"/>
  </w:style>
  <w:style w:type="character" w:styleId="Nmerodepgina">
    <w:name w:val="page number"/>
    <w:basedOn w:val="Fontepargpadro2"/>
    <w:rsid w:val="00384465"/>
  </w:style>
  <w:style w:type="character" w:customStyle="1" w:styleId="Marcas">
    <w:name w:val="Marcas"/>
    <w:rsid w:val="00384465"/>
    <w:rPr>
      <w:rFonts w:ascii="OpenSymbol" w:eastAsia="OpenSymbol" w:hAnsi="OpenSymbol" w:cs="OpenSymbol"/>
    </w:rPr>
  </w:style>
  <w:style w:type="character" w:customStyle="1" w:styleId="Fontepargpadro23">
    <w:name w:val="Fonte parág. padrão23"/>
    <w:rsid w:val="00384465"/>
  </w:style>
  <w:style w:type="character" w:customStyle="1" w:styleId="WW-Absatz-Standardschriftart11111111111111111111111111111111111111">
    <w:name w:val="WW-Absatz-Standardschriftart11111111111111111111111111111111111111"/>
    <w:rsid w:val="00384465"/>
  </w:style>
  <w:style w:type="character" w:customStyle="1" w:styleId="WW-Absatz-Standardschriftart111111111111111111111111111111111111111">
    <w:name w:val="WW-Absatz-Standardschriftart111111111111111111111111111111111111111"/>
    <w:rsid w:val="00384465"/>
  </w:style>
  <w:style w:type="character" w:customStyle="1" w:styleId="WW-Absatz-Standardschriftart1111111111111111111111111111111111111111">
    <w:name w:val="WW-Absatz-Standardschriftart1111111111111111111111111111111111111111"/>
    <w:rsid w:val="00384465"/>
  </w:style>
  <w:style w:type="character" w:customStyle="1" w:styleId="WW-Absatz-Standardschriftart11111111111111111111111111111111111111111">
    <w:name w:val="WW-Absatz-Standardschriftart11111111111111111111111111111111111111111"/>
    <w:rsid w:val="00384465"/>
  </w:style>
  <w:style w:type="character" w:customStyle="1" w:styleId="WW-Absatz-Standardschriftart111111111111111111111111111111111111111111">
    <w:name w:val="WW-Absatz-Standardschriftart111111111111111111111111111111111111111111"/>
    <w:rsid w:val="00384465"/>
  </w:style>
  <w:style w:type="character" w:customStyle="1" w:styleId="WW-Absatz-Standardschriftart1111111111111111111111111111111111111111111">
    <w:name w:val="WW-Absatz-Standardschriftart1111111111111111111111111111111111111111111"/>
    <w:rsid w:val="00384465"/>
  </w:style>
  <w:style w:type="character" w:customStyle="1" w:styleId="WW-Absatz-Standardschriftart11111111111111111111111111111111111111111111">
    <w:name w:val="WW-Absatz-Standardschriftart11111111111111111111111111111111111111111111"/>
    <w:rsid w:val="00384465"/>
  </w:style>
  <w:style w:type="character" w:customStyle="1" w:styleId="WW-Absatz-Standardschriftart111111111111111111111111111111111111111111111">
    <w:name w:val="WW-Absatz-Standardschriftart111111111111111111111111111111111111111111111"/>
    <w:rsid w:val="00384465"/>
  </w:style>
  <w:style w:type="character" w:customStyle="1" w:styleId="WW-Absatz-Standardschriftart1111111111111111111111111111111111111111111111">
    <w:name w:val="WW-Absatz-Standardschriftart1111111111111111111111111111111111111111111111"/>
    <w:rsid w:val="00384465"/>
  </w:style>
  <w:style w:type="character" w:customStyle="1" w:styleId="WW-Absatz-Standardschriftart11111111111111111111111111111111111111111111111">
    <w:name w:val="WW-Absatz-Standardschriftart11111111111111111111111111111111111111111111111"/>
    <w:rsid w:val="00384465"/>
  </w:style>
  <w:style w:type="character" w:customStyle="1" w:styleId="WW-Absatz-Standardschriftart111111111111111111111111111111111111111111111111">
    <w:name w:val="WW-Absatz-Standardschriftart111111111111111111111111111111111111111111111111"/>
    <w:rsid w:val="00384465"/>
  </w:style>
  <w:style w:type="character" w:customStyle="1" w:styleId="WW-Absatz-Standardschriftart1111111111111111111111111111111111111111111111111">
    <w:name w:val="WW-Absatz-Standardschriftart1111111111111111111111111111111111111111111111111"/>
    <w:rsid w:val="00384465"/>
  </w:style>
  <w:style w:type="character" w:customStyle="1" w:styleId="WW-Absatz-Standardschriftart11111111111111111111111111111111111111111111111111">
    <w:name w:val="WW-Absatz-Standardschriftart11111111111111111111111111111111111111111111111111"/>
    <w:rsid w:val="00384465"/>
  </w:style>
  <w:style w:type="character" w:customStyle="1" w:styleId="WW-Absatz-Standardschriftart111111111111111111111111111111111111111111111111111">
    <w:name w:val="WW-Absatz-Standardschriftart111111111111111111111111111111111111111111111111111"/>
    <w:rsid w:val="00384465"/>
  </w:style>
  <w:style w:type="character" w:customStyle="1" w:styleId="WW-Absatz-Standardschriftart1111111111111111111111111111111111111111111111111111">
    <w:name w:val="WW-Absatz-Standardschriftart1111111111111111111111111111111111111111111111111111"/>
    <w:rsid w:val="00384465"/>
  </w:style>
  <w:style w:type="character" w:customStyle="1" w:styleId="WW-Absatz-Standardschriftart11111111111111111111111111111111111111111111111111111">
    <w:name w:val="WW-Absatz-Standardschriftart11111111111111111111111111111111111111111111111111111"/>
    <w:rsid w:val="00384465"/>
  </w:style>
  <w:style w:type="character" w:customStyle="1" w:styleId="WW-Absatz-Standardschriftart111111111111111111111111111111111111111111111111111111">
    <w:name w:val="WW-Absatz-Standardschriftart111111111111111111111111111111111111111111111111111111"/>
    <w:rsid w:val="00384465"/>
  </w:style>
  <w:style w:type="character" w:customStyle="1" w:styleId="WW-Absatz-Standardschriftart1111111111111111111111111111111111111111111111111111111">
    <w:name w:val="WW-Absatz-Standardschriftart1111111111111111111111111111111111111111111111111111111"/>
    <w:rsid w:val="00384465"/>
  </w:style>
  <w:style w:type="character" w:customStyle="1" w:styleId="WW-Absatz-Standardschriftart11111111111111111111111111111111111111111111111111111111">
    <w:name w:val="WW-Absatz-Standardschriftart11111111111111111111111111111111111111111111111111111111"/>
    <w:rsid w:val="00384465"/>
  </w:style>
  <w:style w:type="character" w:customStyle="1" w:styleId="WW-Absatz-Standardschriftart111111111111111111111111111111111111111111111111111111111">
    <w:name w:val="WW-Absatz-Standardschriftart111111111111111111111111111111111111111111111111111111111"/>
    <w:rsid w:val="00384465"/>
  </w:style>
  <w:style w:type="character" w:customStyle="1" w:styleId="WW-Absatz-Standardschriftart1111111111111111111111111111111111111111111111111111111111">
    <w:name w:val="WW-Absatz-Standardschriftart1111111111111111111111111111111111111111111111111111111111"/>
    <w:rsid w:val="00384465"/>
  </w:style>
  <w:style w:type="character" w:customStyle="1" w:styleId="WW-Absatz-Standardschriftart11111111111111111111111111111111111111111111111111111111111">
    <w:name w:val="WW-Absatz-Standardschriftart11111111111111111111111111111111111111111111111111111111111"/>
    <w:rsid w:val="00384465"/>
  </w:style>
  <w:style w:type="character" w:customStyle="1" w:styleId="WW-Absatz-Standardschriftart111111111111111111111111111111111111111111111111111111111111">
    <w:name w:val="WW-Absatz-Standardschriftart111111111111111111111111111111111111111111111111111111111111"/>
    <w:rsid w:val="00384465"/>
  </w:style>
  <w:style w:type="character" w:customStyle="1" w:styleId="WW-Absatz-Standardschriftart1111111111111111111111111111111111111111111111111111111111111">
    <w:name w:val="WW-Absatz-Standardschriftart1111111111111111111111111111111111111111111111111111111111111"/>
    <w:rsid w:val="00384465"/>
  </w:style>
  <w:style w:type="character" w:customStyle="1" w:styleId="WW-Absatz-Standardschriftart11111111111111111111111111111111111111111111111111111111111111">
    <w:name w:val="WW-Absatz-Standardschriftart11111111111111111111111111111111111111111111111111111111111111"/>
    <w:rsid w:val="00384465"/>
  </w:style>
  <w:style w:type="character" w:customStyle="1" w:styleId="WW-Absatz-Standardschriftart111111111111111111111111111111111111111111111111111111111111111">
    <w:name w:val="WW-Absatz-Standardschriftart111111111111111111111111111111111111111111111111111111111111111"/>
    <w:rsid w:val="00384465"/>
  </w:style>
  <w:style w:type="character" w:customStyle="1" w:styleId="WW-Absatz-Standardschriftart1111111111111111111111111111111111111111111111111111111111111111">
    <w:name w:val="WW-Absatz-Standardschriftart1111111111111111111111111111111111111111111111111111111111111111"/>
    <w:rsid w:val="00384465"/>
  </w:style>
  <w:style w:type="character" w:customStyle="1" w:styleId="WW-Absatz-Standardschriftart11111111111111111111111111111111111111111111111111111111111111111">
    <w:name w:val="WW-Absatz-Standardschriftart11111111111111111111111111111111111111111111111111111111111111111"/>
    <w:rsid w:val="00384465"/>
  </w:style>
  <w:style w:type="character" w:customStyle="1" w:styleId="WW-Absatz-Standardschriftart111111111111111111111111111111111111111111111111111111111111111111">
    <w:name w:val="WW-Absatz-Standardschriftart111111111111111111111111111111111111111111111111111111111111111111"/>
    <w:rsid w:val="00384465"/>
  </w:style>
  <w:style w:type="character" w:customStyle="1" w:styleId="WW-Absatz-Standardschriftart1111111111111111111111111111111111111111111111111111111111111111111">
    <w:name w:val="WW-Absatz-Standardschriftart1111111111111111111111111111111111111111111111111111111111111111111"/>
    <w:rsid w:val="00384465"/>
  </w:style>
  <w:style w:type="character" w:customStyle="1" w:styleId="WW-Absatz-Standardschriftart11111111111111111111111111111111111111111111111111111111111111111111">
    <w:name w:val="WW-Absatz-Standardschriftart11111111111111111111111111111111111111111111111111111111111111111111"/>
    <w:rsid w:val="00384465"/>
  </w:style>
  <w:style w:type="character" w:customStyle="1" w:styleId="WW-Absatz-Standardschriftart111111111111111111111111111111111111111111111111111111111111111111111">
    <w:name w:val="WW-Absatz-Standardschriftart111111111111111111111111111111111111111111111111111111111111111111111"/>
    <w:rsid w:val="00384465"/>
  </w:style>
  <w:style w:type="character" w:customStyle="1" w:styleId="WW-Absatz-Standardschriftart1111111111111111111111111111111111111111111111111111111111111111111111">
    <w:name w:val="WW-Absatz-Standardschriftart1111111111111111111111111111111111111111111111111111111111111111111111"/>
    <w:rsid w:val="00384465"/>
  </w:style>
  <w:style w:type="character" w:customStyle="1" w:styleId="WW-Absatz-Standardschriftart11111111111111111111111111111111111111111111111111111111111111111111111">
    <w:name w:val="WW-Absatz-Standardschriftart11111111111111111111111111111111111111111111111111111111111111111111111"/>
    <w:rsid w:val="00384465"/>
  </w:style>
  <w:style w:type="character" w:customStyle="1" w:styleId="WW-Absatz-Standardschriftart111111111111111111111111111111111111111111111111111111111111111111111111">
    <w:name w:val="WW-Absatz-Standardschriftart111111111111111111111111111111111111111111111111111111111111111111111111"/>
    <w:rsid w:val="00384465"/>
  </w:style>
  <w:style w:type="character" w:customStyle="1" w:styleId="WW-Absatz-Standardschriftart1111111111111111111111111111111111111111111111111111111111111111111111111">
    <w:name w:val="WW-Absatz-Standardschriftart1111111111111111111111111111111111111111111111111111111111111111111111111"/>
    <w:rsid w:val="00384465"/>
  </w:style>
  <w:style w:type="character" w:customStyle="1" w:styleId="WW-Absatz-Standardschriftart11111111111111111111111111111111111111111111111111111111111111111111111111">
    <w:name w:val="WW-Absatz-Standardschriftart11111111111111111111111111111111111111111111111111111111111111111111111111"/>
    <w:rsid w:val="00384465"/>
  </w:style>
  <w:style w:type="character" w:customStyle="1" w:styleId="WW-Absatz-Standardschriftart111111111111111111111111111111111111111111111111111111111111111111111111111">
    <w:name w:val="WW-Absatz-Standardschriftart111111111111111111111111111111111111111111111111111111111111111111111111111"/>
    <w:rsid w:val="0038446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8446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8446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8446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8446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8446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8446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8446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8446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84465"/>
  </w:style>
  <w:style w:type="character" w:customStyle="1" w:styleId="Fontepargpadro22">
    <w:name w:val="Fonte parág. padrão22"/>
    <w:rsid w:val="00384465"/>
  </w:style>
  <w:style w:type="character" w:customStyle="1" w:styleId="Fontepargpadro21">
    <w:name w:val="Fonte parág. padrão21"/>
    <w:rsid w:val="00384465"/>
  </w:style>
  <w:style w:type="character" w:customStyle="1" w:styleId="Fontepargpadro20">
    <w:name w:val="Fonte parág. padrão20"/>
    <w:rsid w:val="00384465"/>
  </w:style>
  <w:style w:type="character" w:customStyle="1" w:styleId="Fontepargpadro19">
    <w:name w:val="Fonte parág. padrão19"/>
    <w:rsid w:val="00384465"/>
  </w:style>
  <w:style w:type="character" w:customStyle="1" w:styleId="Fontepargpadro18">
    <w:name w:val="Fonte parág. padrão18"/>
    <w:rsid w:val="00384465"/>
  </w:style>
  <w:style w:type="character" w:customStyle="1" w:styleId="Fontepargpadro17">
    <w:name w:val="Fonte parág. padrão17"/>
    <w:rsid w:val="00384465"/>
  </w:style>
  <w:style w:type="character" w:customStyle="1" w:styleId="Fontepargpadro16">
    <w:name w:val="Fonte parág. padrão16"/>
    <w:rsid w:val="0038446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8446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8446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8446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8446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84465"/>
  </w:style>
  <w:style w:type="character" w:customStyle="1" w:styleId="Fontepargpadro15">
    <w:name w:val="Fonte parág. padrão15"/>
    <w:rsid w:val="00384465"/>
  </w:style>
  <w:style w:type="character" w:customStyle="1" w:styleId="Fontepargpadro14">
    <w:name w:val="Fonte parág. padrão14"/>
    <w:rsid w:val="00384465"/>
  </w:style>
  <w:style w:type="character" w:customStyle="1" w:styleId="Fontepargpadro13">
    <w:name w:val="Fonte parág. padrão13"/>
    <w:rsid w:val="0038446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84465"/>
  </w:style>
  <w:style w:type="character" w:customStyle="1" w:styleId="Fontepargpadro12">
    <w:name w:val="Fonte parág. padrão12"/>
    <w:rsid w:val="0038446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8446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84465"/>
  </w:style>
  <w:style w:type="character" w:customStyle="1" w:styleId="Fontepargpadro11">
    <w:name w:val="Fonte parág. padrão11"/>
    <w:rsid w:val="00384465"/>
  </w:style>
  <w:style w:type="character" w:customStyle="1" w:styleId="Fontepargpadro10">
    <w:name w:val="Fonte parág. padrão10"/>
    <w:rsid w:val="0038446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84465"/>
  </w:style>
  <w:style w:type="character" w:customStyle="1" w:styleId="Fontepargpadro9">
    <w:name w:val="Fonte parág. padrão9"/>
    <w:rsid w:val="00384465"/>
  </w:style>
  <w:style w:type="character" w:customStyle="1" w:styleId="Fontepargpadro8">
    <w:name w:val="Fonte parág. padrão8"/>
    <w:rsid w:val="00384465"/>
  </w:style>
  <w:style w:type="character" w:customStyle="1" w:styleId="Fontepargpadro7">
    <w:name w:val="Fonte parág. padrão7"/>
    <w:rsid w:val="00384465"/>
  </w:style>
  <w:style w:type="character" w:customStyle="1" w:styleId="Fontepargpadro6">
    <w:name w:val="Fonte parág. padrão6"/>
    <w:rsid w:val="00384465"/>
  </w:style>
  <w:style w:type="character" w:customStyle="1" w:styleId="Fontepargpadro5">
    <w:name w:val="Fonte parág. padrão5"/>
    <w:rsid w:val="0038446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8446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8446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8446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8446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84465"/>
  </w:style>
  <w:style w:type="character" w:styleId="Forte">
    <w:name w:val="Strong"/>
    <w:basedOn w:val="Fontepargpadro20"/>
    <w:qFormat/>
    <w:rsid w:val="00384465"/>
    <w:rPr>
      <w:b/>
      <w:bCs/>
    </w:rPr>
  </w:style>
  <w:style w:type="character" w:customStyle="1" w:styleId="Fontepargpadro24">
    <w:name w:val="Fonte parág. padrão24"/>
    <w:rsid w:val="00384465"/>
  </w:style>
  <w:style w:type="character" w:customStyle="1" w:styleId="CorpodetextoChar">
    <w:name w:val="Corpo de texto Char"/>
    <w:basedOn w:val="Fontepargpadro25"/>
    <w:rsid w:val="00384465"/>
    <w:rPr>
      <w:rFonts w:ascii="Arial" w:hAnsi="Arial" w:cs="Arial"/>
      <w:kern w:val="2"/>
      <w:sz w:val="22"/>
      <w:lang w:eastAsia="zh-CN"/>
    </w:rPr>
  </w:style>
  <w:style w:type="character" w:customStyle="1" w:styleId="cesartextoresposta">
    <w:name w:val="cesar_texto_resposta"/>
    <w:basedOn w:val="Fontepargpadro25"/>
    <w:rsid w:val="00384465"/>
  </w:style>
  <w:style w:type="character" w:customStyle="1" w:styleId="MapadoDocumentoChar">
    <w:name w:val="Mapa do Documento Char"/>
    <w:basedOn w:val="Fontepargpadro26"/>
    <w:rsid w:val="00384465"/>
    <w:rPr>
      <w:rFonts w:ascii="Tahoma" w:hAnsi="Tahoma" w:cs="Tahoma"/>
      <w:kern w:val="2"/>
      <w:sz w:val="16"/>
      <w:szCs w:val="16"/>
      <w:lang w:eastAsia="zh-CN"/>
    </w:rPr>
  </w:style>
  <w:style w:type="character" w:styleId="nfase">
    <w:name w:val="Emphasis"/>
    <w:basedOn w:val="Fontepargpadro30"/>
    <w:qFormat/>
    <w:rsid w:val="00384465"/>
    <w:rPr>
      <w:i/>
      <w:iCs/>
    </w:rPr>
  </w:style>
  <w:style w:type="character" w:customStyle="1" w:styleId="RecuodecorpodetextoChar">
    <w:name w:val="Recuo de corpo de texto Char"/>
    <w:basedOn w:val="Fontepargpadro32"/>
    <w:rsid w:val="00384465"/>
    <w:rPr>
      <w:rFonts w:cs="Calibri"/>
      <w:kern w:val="2"/>
      <w:lang w:eastAsia="zh-CN"/>
    </w:rPr>
  </w:style>
  <w:style w:type="character" w:customStyle="1" w:styleId="RecuodecorpodetextoChar1">
    <w:name w:val="Recuo de corpo de texto Char1"/>
    <w:basedOn w:val="Fontepargpadro32"/>
    <w:rsid w:val="00384465"/>
    <w:rPr>
      <w:rFonts w:ascii="Calibri" w:eastAsia="Times New Roman" w:hAnsi="Calibri" w:cs="Times New Roman"/>
      <w:sz w:val="22"/>
      <w:szCs w:val="22"/>
    </w:rPr>
  </w:style>
  <w:style w:type="character" w:customStyle="1" w:styleId="TtuloChar">
    <w:name w:val="Título Char"/>
    <w:basedOn w:val="Fontepargpadro32"/>
    <w:rsid w:val="00384465"/>
    <w:rPr>
      <w:rFonts w:ascii="Cambria" w:eastAsia="Times New Roman" w:hAnsi="Cambria" w:cs="Times New Roman"/>
      <w:b/>
      <w:bCs/>
      <w:kern w:val="2"/>
      <w:sz w:val="32"/>
      <w:szCs w:val="32"/>
      <w:lang w:eastAsia="zh-CN"/>
    </w:rPr>
  </w:style>
  <w:style w:type="character" w:styleId="RefernciaSutil">
    <w:name w:val="Subtle Reference"/>
    <w:basedOn w:val="Fontepargpadro33"/>
    <w:qFormat/>
    <w:rsid w:val="00384465"/>
    <w:rPr>
      <w:smallCaps/>
      <w:color w:val="C0504D"/>
      <w:u w:val="single"/>
    </w:rPr>
  </w:style>
  <w:style w:type="paragraph" w:customStyle="1" w:styleId="Ttulo33">
    <w:name w:val="Título33"/>
    <w:basedOn w:val="Normal"/>
    <w:next w:val="Corpodetexto"/>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styleId="Legenda">
    <w:name w:val="caption"/>
    <w:basedOn w:val="Normal"/>
    <w:qFormat/>
    <w:rsid w:val="00384465"/>
    <w:pPr>
      <w:widowControl/>
      <w:suppressLineNumbers/>
      <w:suppressAutoHyphens/>
      <w:spacing w:before="120" w:after="120" w:line="240" w:lineRule="auto"/>
    </w:pPr>
    <w:rPr>
      <w:rFonts w:ascii="Times New Roman" w:eastAsia="Times New Roman" w:hAnsi="Times New Roman" w:cs="Mangal"/>
      <w:i/>
      <w:iCs/>
      <w:color w:val="auto"/>
      <w:kern w:val="2"/>
      <w:sz w:val="24"/>
      <w:szCs w:val="24"/>
      <w:lang w:val="pt-BR" w:bidi="ar-SA"/>
    </w:rPr>
  </w:style>
  <w:style w:type="paragraph" w:customStyle="1" w:styleId="Ttulo31">
    <w:name w:val="Título31"/>
    <w:basedOn w:val="Normal"/>
    <w:next w:val="Corpodetexto"/>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32">
    <w:name w:val="Título32"/>
    <w:basedOn w:val="Normal"/>
    <w:next w:val="Corpodetexto"/>
    <w:rsid w:val="00384465"/>
    <w:pPr>
      <w:keepNext/>
      <w:widowControl/>
      <w:suppressAutoHyphens/>
      <w:spacing w:before="240" w:after="120" w:line="240" w:lineRule="auto"/>
    </w:pPr>
    <w:rPr>
      <w:rFonts w:ascii="Liberation Sans" w:eastAsia="Microsoft YaHei" w:hAnsi="Liberation Sans" w:cs="Mangal"/>
      <w:color w:val="auto"/>
      <w:kern w:val="2"/>
      <w:sz w:val="28"/>
      <w:szCs w:val="28"/>
      <w:lang w:val="pt-BR" w:bidi="ar-SA"/>
    </w:rPr>
  </w:style>
  <w:style w:type="paragraph" w:customStyle="1" w:styleId="Ttulo30">
    <w:name w:val="Título30"/>
    <w:basedOn w:val="Normal"/>
    <w:next w:val="Corpodetexto"/>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9">
    <w:name w:val="Título29"/>
    <w:basedOn w:val="Normal"/>
    <w:next w:val="Corpodetexto"/>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8">
    <w:name w:val="Título28"/>
    <w:basedOn w:val="Normal"/>
    <w:next w:val="Corpodetexto"/>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7">
    <w:name w:val="Título27"/>
    <w:basedOn w:val="Normal"/>
    <w:next w:val="Corpodetexto"/>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6">
    <w:name w:val="Título26"/>
    <w:basedOn w:val="Normal"/>
    <w:next w:val="Corpodetexto"/>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5">
    <w:name w:val="Título25"/>
    <w:basedOn w:val="Normal"/>
    <w:next w:val="Normal"/>
    <w:rsid w:val="00384465"/>
    <w:pPr>
      <w:widowControl/>
      <w:suppressAutoHyphens/>
      <w:spacing w:before="240" w:after="60" w:line="240" w:lineRule="auto"/>
      <w:jc w:val="center"/>
    </w:pPr>
    <w:rPr>
      <w:rFonts w:ascii="Cambria" w:eastAsia="Times New Roman" w:hAnsi="Cambria" w:cs="Times New Roman"/>
      <w:b/>
      <w:bCs/>
      <w:color w:val="auto"/>
      <w:kern w:val="2"/>
      <w:sz w:val="32"/>
      <w:szCs w:val="32"/>
      <w:lang w:val="pt-BR" w:bidi="ar-SA"/>
    </w:rPr>
  </w:style>
  <w:style w:type="paragraph" w:customStyle="1" w:styleId="Ttulo24">
    <w:name w:val="Título24"/>
    <w:basedOn w:val="Normal"/>
    <w:next w:val="Corpodetexto"/>
    <w:rsid w:val="00384465"/>
    <w:pPr>
      <w:keepNext/>
      <w:widowControl/>
      <w:suppressAutoHyphens/>
      <w:spacing w:before="240" w:after="120" w:line="240" w:lineRule="auto"/>
    </w:pPr>
    <w:rPr>
      <w:rFonts w:ascii="Liberation Sans" w:eastAsia="Microsoft YaHei" w:hAnsi="Liberation Sans" w:cs="Mangal"/>
      <w:color w:val="auto"/>
      <w:kern w:val="2"/>
      <w:sz w:val="28"/>
      <w:szCs w:val="28"/>
      <w:lang w:val="pt-BR" w:bidi="ar-SA"/>
    </w:rPr>
  </w:style>
  <w:style w:type="paragraph" w:customStyle="1" w:styleId="Ttulo23">
    <w:name w:val="Título23"/>
    <w:basedOn w:val="Normal"/>
    <w:next w:val="Corpodetexto"/>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22">
    <w:name w:val="Título22"/>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21">
    <w:name w:val="Título21"/>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20">
    <w:name w:val="Título20"/>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9">
    <w:name w:val="Título19"/>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8">
    <w:name w:val="Título18"/>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4">
    <w:name w:val="Título4"/>
    <w:basedOn w:val="Normal"/>
    <w:next w:val="Corpodetexto"/>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34">
    <w:name w:val="Título3"/>
    <w:basedOn w:val="Normal"/>
    <w:next w:val="Corpodetexto"/>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2">
    <w:name w:val="Título2"/>
    <w:basedOn w:val="Normal"/>
    <w:next w:val="Corpodetexto"/>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10">
    <w:name w:val="Título1"/>
    <w:basedOn w:val="Normal"/>
    <w:next w:val="Corpodetexto"/>
    <w:rsid w:val="00384465"/>
    <w:pPr>
      <w:keepNext/>
      <w:widowControl/>
      <w:suppressAutoHyphens/>
      <w:spacing w:before="240" w:after="120" w:line="240" w:lineRule="auto"/>
    </w:pPr>
    <w:rPr>
      <w:rFonts w:ascii="Spranq eco sans" w:eastAsia="SimSun" w:hAnsi="Spranq eco sans" w:cs="Mangal"/>
      <w:color w:val="auto"/>
      <w:kern w:val="2"/>
      <w:sz w:val="28"/>
      <w:szCs w:val="28"/>
      <w:lang w:val="pt-BR" w:bidi="ar-SA"/>
    </w:rPr>
  </w:style>
  <w:style w:type="paragraph" w:customStyle="1" w:styleId="Legenda1">
    <w:name w:val="Legenda1"/>
    <w:basedOn w:val="Normal"/>
    <w:rsid w:val="00384465"/>
    <w:pPr>
      <w:widowControl/>
      <w:suppressLineNumbers/>
      <w:suppressAutoHyphens/>
      <w:spacing w:before="120" w:after="120" w:line="240" w:lineRule="auto"/>
    </w:pPr>
    <w:rPr>
      <w:rFonts w:ascii="Spranq eco sans" w:eastAsia="Times New Roman" w:hAnsi="Spranq eco sans" w:cs="Mangal"/>
      <w:i/>
      <w:iCs/>
      <w:color w:val="auto"/>
      <w:kern w:val="2"/>
      <w:sz w:val="24"/>
      <w:szCs w:val="24"/>
      <w:lang w:val="pt-BR" w:bidi="ar-SA"/>
    </w:rPr>
  </w:style>
  <w:style w:type="paragraph" w:customStyle="1" w:styleId="Captulo">
    <w:name w:val="Capítulo"/>
    <w:basedOn w:val="Normal"/>
    <w:next w:val="Corpodetexto"/>
    <w:rsid w:val="00384465"/>
    <w:pPr>
      <w:keepNext/>
      <w:widowControl/>
      <w:suppressAutoHyphens/>
      <w:spacing w:before="240" w:after="120" w:line="240" w:lineRule="auto"/>
    </w:pPr>
    <w:rPr>
      <w:rFonts w:eastAsia="Arial Unicode MS" w:cs="Tahoma"/>
      <w:color w:val="auto"/>
      <w:kern w:val="2"/>
      <w:sz w:val="28"/>
      <w:szCs w:val="28"/>
      <w:lang w:val="pt-BR" w:bidi="ar-SA"/>
    </w:rPr>
  </w:style>
  <w:style w:type="paragraph" w:styleId="Rodap">
    <w:name w:val="footer"/>
    <w:basedOn w:val="Normal"/>
    <w:link w:val="RodapChar1"/>
    <w:rsid w:val="00384465"/>
    <w:pPr>
      <w:widowControl/>
      <w:tabs>
        <w:tab w:val="center" w:pos="4252"/>
        <w:tab w:val="right" w:pos="8504"/>
      </w:tabs>
      <w:suppressAutoHyphens/>
      <w:spacing w:line="240" w:lineRule="auto"/>
    </w:pPr>
    <w:rPr>
      <w:rFonts w:ascii="Times New Roman" w:eastAsia="Times New Roman" w:hAnsi="Times New Roman" w:cs="Calibri"/>
      <w:color w:val="auto"/>
      <w:kern w:val="2"/>
      <w:sz w:val="20"/>
      <w:szCs w:val="20"/>
      <w:lang w:val="pt-BR" w:bidi="ar-SA"/>
    </w:rPr>
  </w:style>
  <w:style w:type="character" w:customStyle="1" w:styleId="RodapChar1">
    <w:name w:val="Rodapé Char1"/>
    <w:basedOn w:val="Fontepargpadro"/>
    <w:link w:val="Rodap"/>
    <w:rsid w:val="00384465"/>
    <w:rPr>
      <w:rFonts w:ascii="Times New Roman" w:eastAsia="Times New Roman" w:hAnsi="Times New Roman" w:cs="Calibri"/>
      <w:kern w:val="2"/>
      <w:szCs w:val="20"/>
      <w:lang w:val="pt-BR" w:bidi="ar-SA"/>
    </w:rPr>
  </w:style>
  <w:style w:type="paragraph" w:customStyle="1" w:styleId="Contedodoquadro">
    <w:name w:val="Conteúdo do quadro"/>
    <w:basedOn w:val="Corpodetexto"/>
    <w:rsid w:val="00384465"/>
    <w:pPr>
      <w:widowControl/>
      <w:suppressAutoHyphens/>
      <w:spacing w:after="0" w:line="240" w:lineRule="auto"/>
      <w:jc w:val="both"/>
    </w:pPr>
    <w:rPr>
      <w:rFonts w:eastAsia="Times New Roman"/>
      <w:color w:val="auto"/>
      <w:kern w:val="2"/>
      <w:szCs w:val="20"/>
      <w:lang w:val="pt-BR" w:bidi="ar-SA"/>
    </w:rPr>
  </w:style>
  <w:style w:type="paragraph" w:customStyle="1" w:styleId="Contedodequadro">
    <w:name w:val="Conteúdo de quadro"/>
    <w:basedOn w:val="Corpodetexto"/>
    <w:rsid w:val="00384465"/>
    <w:pPr>
      <w:widowControl/>
      <w:suppressAutoHyphens/>
      <w:spacing w:after="0" w:line="240" w:lineRule="auto"/>
      <w:jc w:val="both"/>
    </w:pPr>
    <w:rPr>
      <w:rFonts w:eastAsia="Times New Roman"/>
      <w:color w:val="auto"/>
      <w:kern w:val="2"/>
      <w:szCs w:val="20"/>
      <w:lang w:val="pt-BR" w:bidi="ar-SA"/>
    </w:rPr>
  </w:style>
  <w:style w:type="paragraph" w:customStyle="1" w:styleId="Ttulo16">
    <w:name w:val="Título16"/>
    <w:basedOn w:val="Normal"/>
    <w:next w:val="Corpodetexto"/>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15">
    <w:name w:val="Título15"/>
    <w:basedOn w:val="Normal"/>
    <w:next w:val="Corpodetexto"/>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14">
    <w:name w:val="Título14"/>
    <w:basedOn w:val="Normal"/>
    <w:next w:val="Corpodetexto"/>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Legenda15">
    <w:name w:val="Legenda15"/>
    <w:basedOn w:val="Normal"/>
    <w:rsid w:val="00384465"/>
    <w:pPr>
      <w:widowControl/>
      <w:suppressLineNumbers/>
      <w:suppressAutoHyphens/>
      <w:spacing w:before="120" w:after="120" w:line="240" w:lineRule="auto"/>
    </w:pPr>
    <w:rPr>
      <w:rFonts w:ascii="Times New Roman" w:eastAsia="Times New Roman" w:hAnsi="Times New Roman" w:cs="Mangal"/>
      <w:i/>
      <w:iCs/>
      <w:color w:val="auto"/>
      <w:kern w:val="2"/>
      <w:sz w:val="24"/>
      <w:szCs w:val="24"/>
      <w:lang w:val="pt-BR" w:bidi="ar-SA"/>
    </w:rPr>
  </w:style>
  <w:style w:type="paragraph" w:customStyle="1" w:styleId="Ttulo13">
    <w:name w:val="Título13"/>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2">
    <w:name w:val="Título12"/>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1">
    <w:name w:val="Título11"/>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00">
    <w:name w:val="Título10"/>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9">
    <w:name w:val="Título9"/>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8">
    <w:name w:val="Título8"/>
    <w:basedOn w:val="Normal"/>
    <w:next w:val="Corpodetexto"/>
    <w:rsid w:val="00384465"/>
    <w:pPr>
      <w:keepNext/>
      <w:widowControl/>
      <w:suppressAutoHyphens/>
      <w:spacing w:before="240" w:after="120" w:line="240" w:lineRule="auto"/>
    </w:pPr>
    <w:rPr>
      <w:rFonts w:ascii="Spranq eco sans" w:eastAsia="SimSun" w:hAnsi="Spranq eco sans" w:cs="Mangal"/>
      <w:color w:val="auto"/>
      <w:kern w:val="2"/>
      <w:sz w:val="28"/>
      <w:szCs w:val="28"/>
      <w:lang w:val="pt-BR" w:bidi="ar-SA"/>
    </w:rPr>
  </w:style>
  <w:style w:type="paragraph" w:customStyle="1" w:styleId="Legenda14">
    <w:name w:val="Legenda14"/>
    <w:basedOn w:val="Normal"/>
    <w:rsid w:val="00384465"/>
    <w:pPr>
      <w:widowControl/>
      <w:suppressLineNumbers/>
      <w:suppressAutoHyphens/>
      <w:spacing w:before="120" w:after="120" w:line="240" w:lineRule="auto"/>
    </w:pPr>
    <w:rPr>
      <w:rFonts w:ascii="Spranq eco sans" w:eastAsia="Times New Roman" w:hAnsi="Spranq eco sans" w:cs="Mangal"/>
      <w:i/>
      <w:iCs/>
      <w:color w:val="auto"/>
      <w:kern w:val="2"/>
      <w:sz w:val="24"/>
      <w:szCs w:val="24"/>
      <w:lang w:val="pt-BR" w:bidi="ar-SA"/>
    </w:rPr>
  </w:style>
  <w:style w:type="paragraph" w:customStyle="1" w:styleId="Ttulo7">
    <w:name w:val="Título7"/>
    <w:basedOn w:val="Normal"/>
    <w:next w:val="Corpodetexto"/>
    <w:rsid w:val="00384465"/>
    <w:pPr>
      <w:keepNext/>
      <w:widowControl/>
      <w:suppressAutoHyphens/>
      <w:spacing w:before="240" w:after="120" w:line="240" w:lineRule="auto"/>
    </w:pPr>
    <w:rPr>
      <w:rFonts w:eastAsia="SimSun" w:cs="Tahoma"/>
      <w:color w:val="auto"/>
      <w:kern w:val="2"/>
      <w:sz w:val="28"/>
      <w:szCs w:val="28"/>
      <w:lang w:val="pt-BR" w:bidi="ar-SA"/>
    </w:rPr>
  </w:style>
  <w:style w:type="paragraph" w:customStyle="1" w:styleId="Legenda13">
    <w:name w:val="Legenda13"/>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Ttulo6">
    <w:name w:val="Título6"/>
    <w:basedOn w:val="Normal"/>
    <w:next w:val="Corpodetexto"/>
    <w:rsid w:val="00384465"/>
    <w:pPr>
      <w:keepNext/>
      <w:widowControl/>
      <w:suppressAutoHyphens/>
      <w:spacing w:before="240" w:after="120" w:line="240" w:lineRule="auto"/>
    </w:pPr>
    <w:rPr>
      <w:rFonts w:eastAsia="SimSun" w:cs="Tahoma"/>
      <w:color w:val="auto"/>
      <w:kern w:val="2"/>
      <w:sz w:val="28"/>
      <w:szCs w:val="28"/>
      <w:lang w:val="pt-BR" w:bidi="ar-SA"/>
    </w:rPr>
  </w:style>
  <w:style w:type="paragraph" w:customStyle="1" w:styleId="Legenda12">
    <w:name w:val="Legenda12"/>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Ttulo5">
    <w:name w:val="Título5"/>
    <w:basedOn w:val="Normal"/>
    <w:next w:val="Corpodetexto"/>
    <w:rsid w:val="00384465"/>
    <w:pPr>
      <w:keepNext/>
      <w:widowControl/>
      <w:suppressAutoHyphens/>
      <w:spacing w:before="240" w:after="120" w:line="240" w:lineRule="auto"/>
    </w:pPr>
    <w:rPr>
      <w:rFonts w:eastAsia="SimSun" w:cs="Tahoma"/>
      <w:color w:val="auto"/>
      <w:kern w:val="2"/>
      <w:sz w:val="28"/>
      <w:szCs w:val="28"/>
      <w:lang w:val="pt-BR" w:bidi="ar-SA"/>
    </w:rPr>
  </w:style>
  <w:style w:type="paragraph" w:customStyle="1" w:styleId="Legenda11">
    <w:name w:val="Legenda11"/>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10">
    <w:name w:val="Legenda10"/>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9">
    <w:name w:val="Legenda9"/>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8">
    <w:name w:val="Legenda8"/>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7">
    <w:name w:val="Legenda7"/>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6">
    <w:name w:val="Legenda6"/>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5">
    <w:name w:val="Legenda5"/>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4">
    <w:name w:val="Legenda4"/>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3">
    <w:name w:val="Legenda3"/>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2">
    <w:name w:val="Legenda2"/>
    <w:basedOn w:val="Normal"/>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Ttulo17">
    <w:name w:val="Título17"/>
    <w:basedOn w:val="Normal"/>
    <w:next w:val="Corpodetexto"/>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styleId="Textodenotaderodap">
    <w:name w:val="footnote text"/>
    <w:basedOn w:val="Normal"/>
    <w:link w:val="TextodenotaderodapChar"/>
    <w:rsid w:val="00384465"/>
    <w:pPr>
      <w:widowControl/>
      <w:suppressAutoHyphens/>
      <w:spacing w:line="240" w:lineRule="auto"/>
    </w:pPr>
    <w:rPr>
      <w:rFonts w:ascii="Times New Roman" w:eastAsia="Times New Roman" w:hAnsi="Times New Roman" w:cs="Times New Roman"/>
      <w:color w:val="auto"/>
      <w:kern w:val="2"/>
      <w:sz w:val="20"/>
      <w:szCs w:val="20"/>
      <w:lang w:val="pt-BR" w:bidi="ar-SA"/>
    </w:rPr>
  </w:style>
  <w:style w:type="character" w:customStyle="1" w:styleId="TextodenotaderodapChar">
    <w:name w:val="Texto de nota de rodapé Char"/>
    <w:basedOn w:val="Fontepargpadro"/>
    <w:link w:val="Textodenotaderodap"/>
    <w:rsid w:val="00384465"/>
    <w:rPr>
      <w:rFonts w:ascii="Times New Roman" w:eastAsia="Times New Roman" w:hAnsi="Times New Roman" w:cs="Times New Roman"/>
      <w:kern w:val="2"/>
      <w:szCs w:val="20"/>
      <w:lang w:val="pt-BR" w:bidi="ar-SA"/>
    </w:rPr>
  </w:style>
  <w:style w:type="paragraph" w:customStyle="1" w:styleId="MapadoDocumento1">
    <w:name w:val="Mapa do Documento1"/>
    <w:basedOn w:val="Normal"/>
    <w:rsid w:val="00384465"/>
    <w:pPr>
      <w:widowControl/>
      <w:suppressAutoHyphens/>
      <w:spacing w:line="240" w:lineRule="auto"/>
    </w:pPr>
    <w:rPr>
      <w:rFonts w:ascii="Tahoma" w:eastAsia="Times New Roman" w:hAnsi="Tahoma" w:cs="Tahoma"/>
      <w:color w:val="auto"/>
      <w:kern w:val="2"/>
      <w:sz w:val="16"/>
      <w:szCs w:val="16"/>
      <w:lang w:val="pt-BR" w:bidi="ar-SA"/>
    </w:rPr>
  </w:style>
  <w:style w:type="paragraph" w:styleId="Recuodecorpodetexto">
    <w:name w:val="Body Text Indent"/>
    <w:basedOn w:val="Normal"/>
    <w:link w:val="RecuodecorpodetextoChar2"/>
    <w:rsid w:val="00384465"/>
    <w:pPr>
      <w:widowControl/>
      <w:spacing w:after="120"/>
      <w:ind w:left="283"/>
    </w:pPr>
    <w:rPr>
      <w:rFonts w:ascii="Calibri" w:eastAsia="Times New Roman" w:hAnsi="Calibri" w:cs="Times New Roman"/>
      <w:color w:val="auto"/>
      <w:kern w:val="2"/>
      <w:lang w:val="pt-BR" w:bidi="ar-SA"/>
    </w:rPr>
  </w:style>
  <w:style w:type="character" w:customStyle="1" w:styleId="RecuodecorpodetextoChar2">
    <w:name w:val="Recuo de corpo de texto Char2"/>
    <w:basedOn w:val="Fontepargpadro"/>
    <w:link w:val="Recuodecorpodetexto"/>
    <w:rsid w:val="00384465"/>
    <w:rPr>
      <w:rFonts w:ascii="Calibri" w:eastAsia="Times New Roman" w:hAnsi="Calibri" w:cs="Times New Roman"/>
      <w:kern w:val="2"/>
      <w:sz w:val="22"/>
      <w:lang w:val="pt-BR" w:bidi="ar-SA"/>
    </w:rPr>
  </w:style>
  <w:style w:type="paragraph" w:styleId="PargrafodaLista">
    <w:name w:val="List Paragraph"/>
    <w:basedOn w:val="Normal"/>
    <w:qFormat/>
    <w:rsid w:val="00384465"/>
    <w:pPr>
      <w:widowControl/>
      <w:suppressAutoHyphens/>
      <w:spacing w:line="240" w:lineRule="auto"/>
      <w:ind w:left="708"/>
    </w:pPr>
    <w:rPr>
      <w:rFonts w:ascii="Times New Roman" w:eastAsia="Times New Roman" w:hAnsi="Times New Roman" w:cs="Calibri"/>
      <w:color w:val="auto"/>
      <w:kern w:val="2"/>
      <w:sz w:val="20"/>
      <w:szCs w:val="20"/>
      <w:lang w:val="pt-BR" w:bidi="ar-SA"/>
    </w:rPr>
  </w:style>
  <w:style w:type="character" w:customStyle="1" w:styleId="CorpodetextoChar1">
    <w:name w:val="Corpo de texto Char1"/>
    <w:basedOn w:val="Fontepargpadro"/>
    <w:link w:val="Corpodetexto"/>
    <w:rsid w:val="00534207"/>
    <w:rPr>
      <w:color w:val="00000A"/>
      <w:sz w:val="22"/>
    </w:rPr>
  </w:style>
  <w:style w:type="character" w:customStyle="1" w:styleId="SubttuloChar">
    <w:name w:val="Subtítulo Char"/>
    <w:basedOn w:val="Fontepargpadro"/>
    <w:link w:val="Subttulo"/>
    <w:rsid w:val="00534207"/>
    <w:rPr>
      <w:color w:val="666666"/>
      <w:sz w:val="30"/>
      <w:szCs w:val="30"/>
    </w:rPr>
  </w:style>
  <w:style w:type="paragraph" w:customStyle="1" w:styleId="western">
    <w:name w:val="western"/>
    <w:basedOn w:val="Normal"/>
    <w:qFormat/>
    <w:rsid w:val="00534207"/>
    <w:pPr>
      <w:widowControl/>
      <w:spacing w:before="100" w:beforeAutospacing="1" w:line="240" w:lineRule="auto"/>
    </w:pPr>
    <w:rPr>
      <w:rFonts w:ascii="Times New Roman" w:eastAsia="Times New Roman" w:hAnsi="Times New Roman" w:cs="Times New Roman"/>
      <w:color w:val="auto"/>
      <w:sz w:val="24"/>
      <w:szCs w:val="24"/>
      <w:lang w:val="pt-BR" w:eastAsia="pt-BR" w:bidi="ar-SA"/>
    </w:rPr>
  </w:style>
  <w:style w:type="paragraph" w:customStyle="1" w:styleId="Corpodotexto">
    <w:name w:val="Corpo do texto"/>
    <w:basedOn w:val="Normal"/>
    <w:qFormat/>
    <w:rsid w:val="005F5A85"/>
    <w:pPr>
      <w:suppressAutoHyphens/>
      <w:overflowPunct w:val="0"/>
      <w:spacing w:after="140" w:line="288" w:lineRule="auto"/>
    </w:pPr>
    <w:rPr>
      <w:rFonts w:ascii="Times New Roman" w:eastAsia="Lucida Sans Unicode" w:hAnsi="Times New Roman" w:cs="Times New Roman"/>
      <w:sz w:val="24"/>
      <w:szCs w:val="24"/>
      <w:lang w:val="pt-BR" w:bidi="ar-SA"/>
    </w:rPr>
  </w:style>
</w:styles>
</file>

<file path=word/webSettings.xml><?xml version="1.0" encoding="utf-8"?>
<w:webSettings xmlns:r="http://schemas.openxmlformats.org/officeDocument/2006/relationships" xmlns:w="http://schemas.openxmlformats.org/wordprocessingml/2006/main">
  <w:divs>
    <w:div w:id="1519538534">
      <w:bodyDiv w:val="1"/>
      <w:marLeft w:val="0"/>
      <w:marRight w:val="0"/>
      <w:marTop w:val="0"/>
      <w:marBottom w:val="0"/>
      <w:divBdr>
        <w:top w:val="none" w:sz="0" w:space="0" w:color="auto"/>
        <w:left w:val="none" w:sz="0" w:space="0" w:color="auto"/>
        <w:bottom w:val="none" w:sz="0" w:space="0" w:color="auto"/>
        <w:right w:val="none" w:sz="0" w:space="0" w:color="auto"/>
      </w:divBdr>
    </w:div>
    <w:div w:id="1705016254">
      <w:bodyDiv w:val="1"/>
      <w:marLeft w:val="0"/>
      <w:marRight w:val="0"/>
      <w:marTop w:val="0"/>
      <w:marBottom w:val="0"/>
      <w:divBdr>
        <w:top w:val="none" w:sz="0" w:space="0" w:color="auto"/>
        <w:left w:val="none" w:sz="0" w:space="0" w:color="auto"/>
        <w:bottom w:val="none" w:sz="0" w:space="0" w:color="auto"/>
        <w:right w:val="none" w:sz="0" w:space="0" w:color="auto"/>
      </w:divBdr>
    </w:div>
    <w:div w:id="1839416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standalone="yes" ?><Relationships xmlns="http://schemas.openxmlformats.org/package/2006/relationships"><Relationship Id="rId1" Target="../customXml/item1.xml" Type="http://schemas.openxmlformats.org/officeDocument/2006/relationships/customXml"></Relationship><Relationship Id="rId2" Target="header1.xml" Type="http://schemas.openxmlformats.org/officeDocument/2006/relationships/header"></Relationship><Relationship Id="rId3" Target="footer1.xml" Type="http://schemas.openxmlformats.org/officeDocument/2006/relationships/footer"></Relationship><Relationship Id="rId4" Target="footnotes.xml" Type="http://schemas.openxmlformats.org/officeDocument/2006/relationships/footnotes"></Relationship><Relationship Id="rId5" Target="endnotes.xml" Type="http://schemas.openxmlformats.org/officeDocument/2006/relationships/endnotes"></Relationship><Relationship Id="rId6" Target="settings.xml" Type="http://schemas.openxmlformats.org/officeDocument/2006/relationships/settings"></Relationship><Relationship Id="rId7" Target="numbering.xml" Type="http://schemas.openxmlformats.org/officeDocument/2006/relationships/numbering"></Relationship><Relationship Id="rId8" Target="fontTable.xml" Type="http://schemas.openxmlformats.org/officeDocument/2006/relationships/fontTable"></Relationship><Relationship Id="rId9" Target="webSettings.xml" Type="http://schemas.openxmlformats.org/officeDocument/2006/relationships/webSettings"></Relationship><Relationship Id="rId10" Target="styles.xml" Type="http://schemas.openxmlformats.org/officeDocument/2006/relationships/styles"></Relationship><Relationship Id="rId11" Target="theme/theme1.xml" Type="http://schemas.openxmlformats.org/officeDocument/2006/relationships/theme"></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C29A6-732E-4447-B5B5-82BB9E4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1140</Words>
  <Characters>6299</Characters>
  <Lines>51</Lines>
  <Paragraphs>14</Paragraphs>
  <TotalTime>146</TotalTime>
  <ScaleCrop>0</ScaleCrop>
  <HeadingPairs>
    <vt:vector size="2" baseType="variant">
      <vt:variant>
        <vt:lpstr>Título</vt:lpstr>
      </vt:variant>
      <vt:variant>
        <vt:i4>1</vt:i4>
      </vt:variant>
    </vt:vector>
  </HeadingPairs>
  <TitlesOfParts>
    <vt:vector size="1" baseType="lpstr">
      <vt:lpstr/>
    </vt:vector>
  </TitlesOfParts>
  <LinksUpToDate>0</LinksUpToDate>
  <CharactersWithSpaces>7285</CharactersWithSpaces>
  <SharedDoc>0</SharedDoc>
  <HyperlinksChanged>0</HyperlinksChanged>
  <Application>Microsoft Office Word</Application>
  <AppVersion>12.0000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gmamorim</dc:creator>
  <cp:lastModifiedBy>gmamorim</cp:lastModifiedBy>
  <cp:revision>18</cp:revision>
  <cp:lastPrinted>2019-10-31T21:16:00Z</cp:lastPrinted>
  <dcterms:created xsi:type="dcterms:W3CDTF">2019-11-05T16:59:00Z</dcterms:created>
  <dcterms:modified xsi:type="dcterms:W3CDTF">2019-11-11T19:16:00Z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